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0B88" w:rsidRDefault="00430B88" w:rsidP="00430B88">
      <w:pPr>
        <w:ind w:left="-1701" w:right="-850"/>
        <w:jc w:val="center"/>
      </w:pPr>
      <w:r>
        <w:rPr>
          <w:noProof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-1112843</wp:posOffset>
            </wp:positionH>
            <wp:positionV relativeFrom="paragraph">
              <wp:posOffset>-120771</wp:posOffset>
            </wp:positionV>
            <wp:extent cx="7608342" cy="10817525"/>
            <wp:effectExtent l="19050" t="0" r="0" b="0"/>
            <wp:wrapNone/>
            <wp:docPr id="1" name="Рисунок 1" descr="G:\рамки\53c4c52d87a01_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:\рамки\53c4c52d87a01_b.pn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18737" cy="108323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430B88" w:rsidRPr="00430B88" w:rsidRDefault="00430B88" w:rsidP="00430B88"/>
    <w:p w:rsidR="00430B88" w:rsidRPr="00430B88" w:rsidRDefault="00430B88" w:rsidP="00430B88"/>
    <w:p w:rsidR="00430B88" w:rsidRPr="00430B88" w:rsidRDefault="00430B88" w:rsidP="00430B88">
      <w:pPr>
        <w:ind w:left="-1701" w:right="-850"/>
      </w:pPr>
    </w:p>
    <w:p w:rsidR="00430B88" w:rsidRPr="00430B88" w:rsidRDefault="00430B88" w:rsidP="00430B88"/>
    <w:p w:rsidR="00430B88" w:rsidRDefault="00430B88" w:rsidP="00430B88">
      <w:pPr>
        <w:tabs>
          <w:tab w:val="left" w:pos="8789"/>
        </w:tabs>
        <w:ind w:right="566"/>
        <w:jc w:val="center"/>
        <w:rPr>
          <w:rFonts w:asciiTheme="majorBidi" w:hAnsiTheme="majorBidi" w:cstheme="majorBidi"/>
          <w:b/>
          <w:bCs/>
          <w:color w:val="0033CC"/>
          <w:sz w:val="32"/>
          <w:szCs w:val="32"/>
          <w:shd w:val="clear" w:color="auto" w:fill="FFFFFF"/>
        </w:rPr>
      </w:pPr>
    </w:p>
    <w:p w:rsidR="00430B88" w:rsidRDefault="00430B88" w:rsidP="00430B88">
      <w:pPr>
        <w:tabs>
          <w:tab w:val="left" w:pos="8789"/>
        </w:tabs>
        <w:ind w:right="566"/>
        <w:jc w:val="center"/>
        <w:rPr>
          <w:rFonts w:asciiTheme="majorBidi" w:hAnsiTheme="majorBidi" w:cstheme="majorBidi"/>
          <w:b/>
          <w:bCs/>
          <w:color w:val="0033CC"/>
          <w:sz w:val="32"/>
          <w:szCs w:val="32"/>
          <w:shd w:val="clear" w:color="auto" w:fill="FFFFFF"/>
        </w:rPr>
      </w:pPr>
    </w:p>
    <w:p w:rsidR="00430B88" w:rsidRPr="00430B88" w:rsidRDefault="00430B88" w:rsidP="00430B88">
      <w:pPr>
        <w:tabs>
          <w:tab w:val="left" w:pos="8789"/>
        </w:tabs>
        <w:ind w:right="566"/>
        <w:jc w:val="center"/>
        <w:rPr>
          <w:rFonts w:asciiTheme="majorBidi" w:hAnsiTheme="majorBidi" w:cstheme="majorBidi"/>
          <w:b/>
          <w:bCs/>
          <w:color w:val="0033CC"/>
          <w:sz w:val="32"/>
          <w:szCs w:val="32"/>
        </w:rPr>
      </w:pPr>
      <w:r w:rsidRPr="00430B88">
        <w:rPr>
          <w:rFonts w:asciiTheme="majorBidi" w:hAnsiTheme="majorBidi" w:cstheme="majorBidi"/>
          <w:b/>
          <w:bCs/>
          <w:color w:val="0033CC"/>
          <w:sz w:val="32"/>
          <w:szCs w:val="32"/>
          <w:shd w:val="clear" w:color="auto" w:fill="FFFFFF"/>
        </w:rPr>
        <w:t>Что не стоит делать при обучении намаза </w:t>
      </w:r>
    </w:p>
    <w:p w:rsidR="00430B88" w:rsidRDefault="00430B88" w:rsidP="00430B88">
      <w:pPr>
        <w:tabs>
          <w:tab w:val="left" w:pos="8789"/>
        </w:tabs>
        <w:spacing w:after="0" w:line="240" w:lineRule="auto"/>
        <w:ind w:right="566"/>
        <w:jc w:val="center"/>
        <w:rPr>
          <w:rFonts w:asciiTheme="majorBidi" w:hAnsiTheme="majorBidi" w:cstheme="majorBidi"/>
          <w:color w:val="0033CC"/>
          <w:sz w:val="28"/>
          <w:szCs w:val="28"/>
          <w:shd w:val="clear" w:color="auto" w:fill="FFFFFF"/>
        </w:rPr>
      </w:pPr>
      <w:r w:rsidRPr="00430B88">
        <w:rPr>
          <w:rFonts w:asciiTheme="majorBidi" w:hAnsiTheme="majorBidi" w:cstheme="majorBidi"/>
          <w:color w:val="0033CC"/>
          <w:sz w:val="28"/>
          <w:szCs w:val="28"/>
          <w:shd w:val="clear" w:color="auto" w:fill="FFFFFF"/>
        </w:rPr>
        <w:t xml:space="preserve">1. Заставлять ребёнка совершать намаз, сколько бы лет ему ни было. Это должен быть добровольный шаг, чтобы потом в более взрослом возрасте он не отошёл от молитвы. </w:t>
      </w:r>
    </w:p>
    <w:p w:rsidR="00430B88" w:rsidRDefault="00430B88" w:rsidP="00430B88">
      <w:pPr>
        <w:tabs>
          <w:tab w:val="left" w:pos="8789"/>
        </w:tabs>
        <w:spacing w:after="0" w:line="240" w:lineRule="auto"/>
        <w:ind w:right="566"/>
        <w:jc w:val="center"/>
        <w:rPr>
          <w:rFonts w:asciiTheme="majorBidi" w:hAnsiTheme="majorBidi" w:cstheme="majorBidi"/>
          <w:color w:val="0033CC"/>
          <w:sz w:val="28"/>
          <w:szCs w:val="28"/>
          <w:shd w:val="clear" w:color="auto" w:fill="FFFFFF"/>
        </w:rPr>
      </w:pPr>
      <w:r w:rsidRPr="00430B88">
        <w:rPr>
          <w:rFonts w:asciiTheme="majorBidi" w:hAnsiTheme="majorBidi" w:cstheme="majorBidi"/>
          <w:color w:val="0033CC"/>
          <w:sz w:val="28"/>
          <w:szCs w:val="28"/>
          <w:shd w:val="clear" w:color="auto" w:fill="FFFFFF"/>
        </w:rPr>
        <w:t xml:space="preserve">2. Нельзя пугать детей гневом Аллаха. Поклонение должно совершаться из любви, а не из страха. Сознание малыша трудно постигает сущность Бога, он скорее будет бояться родителя, станет не искренен, сформируются детские психологические травмы. </w:t>
      </w:r>
    </w:p>
    <w:p w:rsidR="00430B88" w:rsidRDefault="00430B88" w:rsidP="00430B88">
      <w:pPr>
        <w:tabs>
          <w:tab w:val="left" w:pos="8789"/>
        </w:tabs>
        <w:spacing w:after="0" w:line="240" w:lineRule="auto"/>
        <w:ind w:right="566"/>
        <w:jc w:val="center"/>
        <w:rPr>
          <w:rFonts w:asciiTheme="majorBidi" w:hAnsiTheme="majorBidi" w:cstheme="majorBidi"/>
          <w:color w:val="0033CC"/>
          <w:sz w:val="28"/>
          <w:szCs w:val="28"/>
          <w:shd w:val="clear" w:color="auto" w:fill="FFFFFF"/>
        </w:rPr>
      </w:pPr>
      <w:r w:rsidRPr="00430B88">
        <w:rPr>
          <w:rFonts w:asciiTheme="majorBidi" w:hAnsiTheme="majorBidi" w:cstheme="majorBidi"/>
          <w:color w:val="0033CC"/>
          <w:sz w:val="28"/>
          <w:szCs w:val="28"/>
          <w:shd w:val="clear" w:color="auto" w:fill="FFFFFF"/>
        </w:rPr>
        <w:t xml:space="preserve">3. Применять физическую силу и моральное давление. Унижения только отвернут от ислама. </w:t>
      </w:r>
    </w:p>
    <w:p w:rsidR="00430B88" w:rsidRDefault="00430B88" w:rsidP="00430B88">
      <w:pPr>
        <w:tabs>
          <w:tab w:val="left" w:pos="8789"/>
        </w:tabs>
        <w:spacing w:after="0" w:line="240" w:lineRule="auto"/>
        <w:ind w:right="566"/>
        <w:jc w:val="center"/>
        <w:rPr>
          <w:rFonts w:asciiTheme="majorBidi" w:hAnsiTheme="majorBidi" w:cstheme="majorBidi"/>
          <w:color w:val="0033CC"/>
          <w:sz w:val="28"/>
          <w:szCs w:val="28"/>
          <w:shd w:val="clear" w:color="auto" w:fill="FFFFFF"/>
        </w:rPr>
      </w:pPr>
      <w:r w:rsidRPr="00430B88">
        <w:rPr>
          <w:rFonts w:asciiTheme="majorBidi" w:hAnsiTheme="majorBidi" w:cstheme="majorBidi"/>
          <w:color w:val="0033CC"/>
          <w:sz w:val="28"/>
          <w:szCs w:val="28"/>
          <w:shd w:val="clear" w:color="auto" w:fill="FFFFFF"/>
        </w:rPr>
        <w:t xml:space="preserve">4. </w:t>
      </w:r>
      <w:proofErr w:type="gramStart"/>
      <w:r w:rsidRPr="00430B88">
        <w:rPr>
          <w:rFonts w:asciiTheme="majorBidi" w:hAnsiTheme="majorBidi" w:cstheme="majorBidi"/>
          <w:color w:val="0033CC"/>
          <w:sz w:val="28"/>
          <w:szCs w:val="28"/>
          <w:shd w:val="clear" w:color="auto" w:fill="FFFFFF"/>
        </w:rPr>
        <w:t>Сравнивать с другими детьми (нельзя говорить:</w:t>
      </w:r>
      <w:proofErr w:type="gramEnd"/>
      <w:r w:rsidRPr="00430B88">
        <w:rPr>
          <w:rFonts w:asciiTheme="majorBidi" w:hAnsiTheme="majorBidi" w:cstheme="majorBidi"/>
          <w:color w:val="0033CC"/>
          <w:sz w:val="28"/>
          <w:szCs w:val="28"/>
          <w:shd w:val="clear" w:color="auto" w:fill="FFFFFF"/>
        </w:rPr>
        <w:t xml:space="preserve"> </w:t>
      </w:r>
      <w:proofErr w:type="gramStart"/>
      <w:r w:rsidRPr="00430B88">
        <w:rPr>
          <w:rFonts w:asciiTheme="majorBidi" w:hAnsiTheme="majorBidi" w:cstheme="majorBidi"/>
          <w:color w:val="0033CC"/>
          <w:sz w:val="28"/>
          <w:szCs w:val="28"/>
          <w:shd w:val="clear" w:color="auto" w:fill="FFFFFF"/>
        </w:rPr>
        <w:t xml:space="preserve">«Вот </w:t>
      </w:r>
      <w:proofErr w:type="spellStart"/>
      <w:r w:rsidRPr="00430B88">
        <w:rPr>
          <w:rFonts w:asciiTheme="majorBidi" w:hAnsiTheme="majorBidi" w:cstheme="majorBidi"/>
          <w:color w:val="0033CC"/>
          <w:sz w:val="28"/>
          <w:szCs w:val="28"/>
          <w:shd w:val="clear" w:color="auto" w:fill="FFFFFF"/>
        </w:rPr>
        <w:t>Ахмад</w:t>
      </w:r>
      <w:proofErr w:type="spellEnd"/>
      <w:r w:rsidRPr="00430B88">
        <w:rPr>
          <w:rFonts w:asciiTheme="majorBidi" w:hAnsiTheme="majorBidi" w:cstheme="majorBidi"/>
          <w:color w:val="0033CC"/>
          <w:sz w:val="28"/>
          <w:szCs w:val="28"/>
          <w:shd w:val="clear" w:color="auto" w:fill="FFFFFF"/>
        </w:rPr>
        <w:t xml:space="preserve"> – молодец, он уже выучил эту суру, а ты не можешь!»).</w:t>
      </w:r>
      <w:proofErr w:type="gramEnd"/>
      <w:r w:rsidRPr="00430B88">
        <w:rPr>
          <w:rFonts w:asciiTheme="majorBidi" w:hAnsiTheme="majorBidi" w:cstheme="majorBidi"/>
          <w:color w:val="0033CC"/>
          <w:sz w:val="28"/>
          <w:szCs w:val="28"/>
          <w:shd w:val="clear" w:color="auto" w:fill="FFFFFF"/>
        </w:rPr>
        <w:t xml:space="preserve"> Хотя конкуренция является стимулом для развития, слишком частое и неосторожное сравнение может сформировать комплекс неполноценности в ребёнке или неприязнь и даже ненависть к другим. </w:t>
      </w:r>
    </w:p>
    <w:p w:rsidR="00430B88" w:rsidRDefault="00430B88" w:rsidP="00430B88">
      <w:pPr>
        <w:tabs>
          <w:tab w:val="left" w:pos="8789"/>
        </w:tabs>
        <w:spacing w:after="0" w:line="240" w:lineRule="auto"/>
        <w:ind w:right="566"/>
        <w:jc w:val="center"/>
        <w:rPr>
          <w:rFonts w:asciiTheme="majorBidi" w:hAnsiTheme="majorBidi" w:cstheme="majorBidi"/>
          <w:color w:val="0033CC"/>
          <w:sz w:val="28"/>
          <w:szCs w:val="28"/>
          <w:shd w:val="clear" w:color="auto" w:fill="FFFFFF"/>
        </w:rPr>
      </w:pPr>
      <w:r w:rsidRPr="00430B88">
        <w:rPr>
          <w:rFonts w:asciiTheme="majorBidi" w:hAnsiTheme="majorBidi" w:cstheme="majorBidi"/>
          <w:color w:val="0033CC"/>
          <w:sz w:val="28"/>
          <w:szCs w:val="28"/>
          <w:shd w:val="clear" w:color="auto" w:fill="FFFFFF"/>
        </w:rPr>
        <w:t xml:space="preserve">5. Не стоит ставить высокую планку. Изучение сур («чем больше, тем лучше!») и интенсивное обучение намазу (за максимально короткий срок) будет стрессом и для малыша, и для 10-летнего чада. Высокие планки – это амбиции родителей, подсознательное желание похвастаться перед другими («А вот мой сын за два дня всё выучил!», «Моя дочь на намазе уже с трёх лет!»). </w:t>
      </w:r>
    </w:p>
    <w:p w:rsidR="00430B88" w:rsidRDefault="00430B88" w:rsidP="00430B88">
      <w:pPr>
        <w:tabs>
          <w:tab w:val="left" w:pos="8364"/>
          <w:tab w:val="left" w:pos="9214"/>
        </w:tabs>
        <w:spacing w:after="0" w:line="240" w:lineRule="auto"/>
        <w:ind w:left="142" w:right="424"/>
        <w:jc w:val="center"/>
        <w:rPr>
          <w:rFonts w:asciiTheme="majorBidi" w:hAnsiTheme="majorBidi" w:cstheme="majorBidi"/>
          <w:color w:val="0033CC"/>
          <w:sz w:val="28"/>
          <w:szCs w:val="28"/>
          <w:shd w:val="clear" w:color="auto" w:fill="FFFFFF"/>
        </w:rPr>
      </w:pPr>
      <w:r w:rsidRPr="00430B88">
        <w:rPr>
          <w:rFonts w:asciiTheme="majorBidi" w:hAnsiTheme="majorBidi" w:cstheme="majorBidi"/>
          <w:color w:val="0033CC"/>
          <w:sz w:val="28"/>
          <w:szCs w:val="28"/>
          <w:shd w:val="clear" w:color="auto" w:fill="FFFFFF"/>
        </w:rPr>
        <w:t>6. Не стоит звать на намаз, когда сын или дочь в обиде, в плохом настроении, особенно после того, как родитель поругал ребёнка. Это нельзя делать потому, что намаз будет ассоциироваться в дальнейшем с плохим настроением и даже восприниматься как наказание.</w:t>
      </w:r>
    </w:p>
    <w:p w:rsidR="00430B88" w:rsidRDefault="00430B88" w:rsidP="00430B88">
      <w:pPr>
        <w:tabs>
          <w:tab w:val="left" w:pos="8364"/>
          <w:tab w:val="left" w:pos="9214"/>
        </w:tabs>
        <w:spacing w:after="0" w:line="240" w:lineRule="auto"/>
        <w:ind w:left="142" w:right="424"/>
        <w:jc w:val="center"/>
        <w:rPr>
          <w:rFonts w:asciiTheme="majorBidi" w:hAnsiTheme="majorBidi" w:cstheme="majorBidi"/>
          <w:color w:val="0033CC"/>
          <w:sz w:val="28"/>
          <w:szCs w:val="28"/>
          <w:shd w:val="clear" w:color="auto" w:fill="FFFFFF"/>
        </w:rPr>
      </w:pPr>
    </w:p>
    <w:p w:rsidR="00430B88" w:rsidRPr="00430B88" w:rsidRDefault="00430B88" w:rsidP="00430B88">
      <w:pPr>
        <w:tabs>
          <w:tab w:val="left" w:pos="8364"/>
          <w:tab w:val="left" w:pos="9214"/>
        </w:tabs>
        <w:spacing w:after="0" w:line="240" w:lineRule="auto"/>
        <w:ind w:left="142" w:right="424"/>
        <w:jc w:val="center"/>
        <w:rPr>
          <w:rFonts w:asciiTheme="majorBidi" w:hAnsiTheme="majorBidi" w:cstheme="majorBidi"/>
          <w:color w:val="0033CC"/>
          <w:sz w:val="28"/>
          <w:szCs w:val="28"/>
        </w:rPr>
      </w:pPr>
      <w:r w:rsidRPr="00430B88">
        <w:rPr>
          <w:rFonts w:asciiTheme="majorBidi" w:hAnsiTheme="majorBidi" w:cstheme="majorBidi"/>
          <w:color w:val="0033CC"/>
          <w:sz w:val="28"/>
          <w:szCs w:val="28"/>
        </w:rPr>
        <w:br/>
      </w:r>
    </w:p>
    <w:p w:rsidR="007F4951" w:rsidRPr="00430B88" w:rsidRDefault="00430B88" w:rsidP="00430B88">
      <w:pPr>
        <w:tabs>
          <w:tab w:val="left" w:pos="3600"/>
        </w:tabs>
        <w:spacing w:after="0" w:line="240" w:lineRule="auto"/>
      </w:pPr>
      <w:r>
        <w:tab/>
      </w:r>
    </w:p>
    <w:sectPr w:rsidR="007F4951" w:rsidRPr="00430B88" w:rsidSect="00430B88">
      <w:pgSz w:w="11906" w:h="16838"/>
      <w:pgMar w:top="0" w:right="850" w:bottom="0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430B88"/>
    <w:rsid w:val="00430B88"/>
    <w:rsid w:val="007F4951"/>
    <w:rsid w:val="008B6DAF"/>
    <w:rsid w:val="009456C8"/>
    <w:rsid w:val="00CE03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495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430B88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430B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30B8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218</Words>
  <Characters>1248</Characters>
  <Application>Microsoft Office Word</Application>
  <DocSecurity>0</DocSecurity>
  <Lines>10</Lines>
  <Paragraphs>2</Paragraphs>
  <ScaleCrop>false</ScaleCrop>
  <Company>Grizli777</Company>
  <LinksUpToDate>false</LinksUpToDate>
  <CharactersWithSpaces>1464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Aslan</dc:creator>
  <cp:lastModifiedBy>Aslan</cp:lastModifiedBy>
  <cp:revision>1</cp:revision>
  <cp:lastPrinted>2017-11-06T01:29:00Z</cp:lastPrinted>
  <dcterms:created xsi:type="dcterms:W3CDTF">2017-11-06T01:20:00Z</dcterms:created>
  <dcterms:modified xsi:type="dcterms:W3CDTF">2017-11-06T01:29:00Z</dcterms:modified>
</cp:coreProperties>
</file>