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F17" w:rsidRDefault="0068102F" w:rsidP="0068102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t xml:space="preserve">                       </w:t>
      </w:r>
      <w:r w:rsidR="003D7F17" w:rsidRPr="00037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Анализ</w:t>
      </w:r>
      <w:r w:rsidR="003D7F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3D7F17" w:rsidRPr="00037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воспитательно-образовательной деятельности</w:t>
      </w:r>
    </w:p>
    <w:p w:rsidR="003D7F17" w:rsidRPr="00CD59B6" w:rsidRDefault="003D7F17" w:rsidP="00C8244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7D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БДОУ  </w:t>
      </w:r>
      <w:r w:rsidRPr="00037D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«Детский  сад № </w:t>
      </w:r>
      <w:r w:rsidR="00C824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Pr="00037D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824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</w:t>
      </w:r>
      <w:proofErr w:type="gramStart"/>
      <w:r w:rsidR="00C824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.Г</w:t>
      </w:r>
      <w:proofErr w:type="gramEnd"/>
      <w:r w:rsidR="00C824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удермес</w:t>
      </w:r>
      <w:r w:rsidRPr="00037D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037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20</w:t>
      </w:r>
      <w:r w:rsidR="00C824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 w:rsidRPr="00037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</w:t>
      </w:r>
      <w:r w:rsidR="00C824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037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год.</w:t>
      </w:r>
    </w:p>
    <w:p w:rsidR="003D7F17" w:rsidRPr="00037D81" w:rsidRDefault="003D7F17" w:rsidP="00C824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7F17" w:rsidRDefault="003D7F17" w:rsidP="003D7F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C3635E">
        <w:rPr>
          <w:rFonts w:ascii="Times New Roman" w:hAnsi="Times New Roman" w:cs="Times New Roman"/>
          <w:b/>
          <w:sz w:val="28"/>
          <w:szCs w:val="28"/>
        </w:rPr>
        <w:t>1.Информационная  справка</w:t>
      </w:r>
      <w:r w:rsidRPr="00C3635E">
        <w:rPr>
          <w:rFonts w:ascii="Times New Roman" w:hAnsi="Times New Roman" w:cs="Times New Roman"/>
          <w:sz w:val="28"/>
          <w:szCs w:val="28"/>
        </w:rPr>
        <w:t>.</w:t>
      </w:r>
    </w:p>
    <w:p w:rsidR="003D7F17" w:rsidRPr="00C3635E" w:rsidRDefault="003D7F17" w:rsidP="003D7F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7F17" w:rsidRPr="00037D81" w:rsidRDefault="003D7F17" w:rsidP="003D7F1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D81">
        <w:rPr>
          <w:rFonts w:ascii="Times New Roman" w:hAnsi="Times New Roman" w:cs="Times New Roman"/>
          <w:color w:val="000000"/>
          <w:sz w:val="28"/>
          <w:szCs w:val="28"/>
        </w:rPr>
        <w:t xml:space="preserve"> Муниципальное    бюджетное     дошкольное     образовательное учреждение    «Детский  сад № </w:t>
      </w:r>
      <w:r w:rsidR="00C82445">
        <w:rPr>
          <w:rFonts w:ascii="Times New Roman" w:hAnsi="Times New Roman" w:cs="Times New Roman"/>
          <w:color w:val="000000"/>
          <w:sz w:val="28"/>
          <w:szCs w:val="28"/>
        </w:rPr>
        <w:t>7 г.</w:t>
      </w:r>
      <w:r w:rsidR="00034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2445">
        <w:rPr>
          <w:rFonts w:ascii="Times New Roman" w:hAnsi="Times New Roman" w:cs="Times New Roman"/>
          <w:color w:val="000000"/>
          <w:sz w:val="28"/>
          <w:szCs w:val="28"/>
        </w:rPr>
        <w:t>Гудермес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 xml:space="preserve">»    функционирует  с </w:t>
      </w:r>
      <w:r w:rsidR="00C82445">
        <w:rPr>
          <w:rFonts w:ascii="Times New Roman" w:hAnsi="Times New Roman" w:cs="Times New Roman"/>
          <w:color w:val="000000"/>
          <w:sz w:val="28"/>
          <w:szCs w:val="28"/>
        </w:rPr>
        <w:t>1984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 xml:space="preserve"> года.  Детский  сад  рассчитан  на  1</w:t>
      </w:r>
      <w:r w:rsidR="00C82445"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 xml:space="preserve">  мест.  К     начал</w:t>
      </w:r>
      <w:r w:rsidR="0088035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 xml:space="preserve">    20</w:t>
      </w:r>
      <w:r w:rsidR="00C82445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C8244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 xml:space="preserve">  учебного  года  количество  воспитанников    составило </w:t>
      </w:r>
      <w:r w:rsidR="00811AB6">
        <w:rPr>
          <w:rFonts w:ascii="Times New Roman" w:hAnsi="Times New Roman" w:cs="Times New Roman"/>
          <w:color w:val="000000"/>
          <w:sz w:val="28"/>
          <w:szCs w:val="28"/>
        </w:rPr>
        <w:t>199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 xml:space="preserve"> детей. К  концу  20</w:t>
      </w:r>
      <w:r w:rsidR="00C82445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C8244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 xml:space="preserve">  учебного  года    количество  воспитанников  составило  </w:t>
      </w:r>
      <w:r w:rsidR="00C82445" w:rsidRPr="00811AB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811AB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11AB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 xml:space="preserve"> детей.</w:t>
      </w:r>
    </w:p>
    <w:p w:rsidR="003D7F17" w:rsidRDefault="003D7F17" w:rsidP="003D7F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7D8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037D81">
        <w:rPr>
          <w:rFonts w:ascii="Times New Roman" w:hAnsi="Times New Roman" w:cs="Times New Roman"/>
          <w:sz w:val="28"/>
          <w:szCs w:val="28"/>
        </w:rPr>
        <w:t xml:space="preserve"> В МБДОУ была проведена большая работа по реализации образовательной программы и годового плана работы в свете задач ФГОС. Созданы благоприятные условия для физического, психического и социального развития детей, охраны их жизни и укрепления здоровья. </w:t>
      </w:r>
    </w:p>
    <w:p w:rsidR="003D7F17" w:rsidRDefault="003D7F17" w:rsidP="003D7F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37D81">
        <w:rPr>
          <w:rFonts w:ascii="Times New Roman" w:hAnsi="Times New Roman" w:cs="Times New Roman"/>
          <w:sz w:val="28"/>
          <w:szCs w:val="28"/>
        </w:rPr>
        <w:t xml:space="preserve"> Содержание образовательного процесса определялось задачами на 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C82445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C8244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D81">
        <w:rPr>
          <w:rFonts w:ascii="Times New Roman" w:hAnsi="Times New Roman" w:cs="Times New Roman"/>
          <w:sz w:val="28"/>
          <w:szCs w:val="28"/>
        </w:rPr>
        <w:t xml:space="preserve">учебный год. Большая работа проведена по реализации регионального компонента, художественно-эстетическому, познавательно-речевому, физическому развитию детей. Результаты диагностики показали  хорошие </w:t>
      </w:r>
      <w:r w:rsidRPr="00811AB6">
        <w:rPr>
          <w:rFonts w:ascii="Times New Roman" w:hAnsi="Times New Roman" w:cs="Times New Roman"/>
          <w:sz w:val="28"/>
          <w:szCs w:val="28"/>
        </w:rPr>
        <w:t>результаты.</w:t>
      </w:r>
    </w:p>
    <w:p w:rsidR="003D7F17" w:rsidRPr="00037D81" w:rsidRDefault="003D7F17" w:rsidP="003D7F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37D81">
        <w:rPr>
          <w:rFonts w:ascii="Times New Roman" w:hAnsi="Times New Roman" w:cs="Times New Roman"/>
          <w:sz w:val="28"/>
          <w:szCs w:val="28"/>
        </w:rPr>
        <w:t xml:space="preserve">  В каждой группе была создана благоприятная предметно-развивающая среда, большое внимание уделялось эстетическому оформлению групп.</w:t>
      </w:r>
    </w:p>
    <w:p w:rsidR="003D7F17" w:rsidRPr="00037D81" w:rsidRDefault="003D7F17" w:rsidP="003D7F17">
      <w:pPr>
        <w:autoSpaceDE w:val="0"/>
        <w:autoSpaceDN w:val="0"/>
        <w:adjustRightInd w:val="0"/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037D81">
        <w:rPr>
          <w:rFonts w:ascii="Times New Roman" w:hAnsi="Times New Roman" w:cs="Times New Roman"/>
          <w:sz w:val="28"/>
          <w:szCs w:val="28"/>
        </w:rPr>
        <w:t xml:space="preserve">             Определённо повысился профессиональный уровень педагогов за счёт участи</w:t>
      </w:r>
      <w:r>
        <w:rPr>
          <w:rFonts w:ascii="Times New Roman" w:hAnsi="Times New Roman" w:cs="Times New Roman"/>
          <w:sz w:val="28"/>
          <w:szCs w:val="28"/>
        </w:rPr>
        <w:t xml:space="preserve">я в методических мероприятиях </w:t>
      </w:r>
      <w:r w:rsidRPr="00037D81">
        <w:rPr>
          <w:rFonts w:ascii="Times New Roman" w:hAnsi="Times New Roman" w:cs="Times New Roman"/>
          <w:sz w:val="28"/>
          <w:szCs w:val="28"/>
        </w:rPr>
        <w:t>ДОУ, района. Смотры-конкурсы помогали совершенствовать образовательный процесс. У педагогов повышался интерес к качеству и результативности своего труда.</w:t>
      </w:r>
    </w:p>
    <w:p w:rsidR="003D7F17" w:rsidRPr="00037D81" w:rsidRDefault="003D7F17" w:rsidP="003D7F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7D81">
        <w:rPr>
          <w:rFonts w:ascii="Times New Roman" w:hAnsi="Times New Roman" w:cs="Times New Roman"/>
          <w:sz w:val="28"/>
          <w:szCs w:val="28"/>
        </w:rPr>
        <w:t xml:space="preserve">         Благоприятный психологический климат МБДОУ помогал педагогам в успешной организации всего образовательного процесса.</w:t>
      </w:r>
    </w:p>
    <w:p w:rsidR="003D7F17" w:rsidRPr="00037D81" w:rsidRDefault="003D7F17" w:rsidP="003D7F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7D81">
        <w:rPr>
          <w:rFonts w:ascii="Times New Roman" w:hAnsi="Times New Roman" w:cs="Times New Roman"/>
          <w:sz w:val="28"/>
          <w:szCs w:val="28"/>
        </w:rPr>
        <w:t xml:space="preserve">Воспитательно-образовательный процесс осуществляют </w:t>
      </w:r>
      <w:r w:rsidR="00C82445">
        <w:rPr>
          <w:rFonts w:ascii="Times New Roman" w:hAnsi="Times New Roman" w:cs="Times New Roman"/>
          <w:sz w:val="28"/>
          <w:szCs w:val="28"/>
        </w:rPr>
        <w:t>18</w:t>
      </w:r>
      <w:r w:rsidRPr="00037D81">
        <w:rPr>
          <w:rFonts w:ascii="Times New Roman" w:hAnsi="Times New Roman" w:cs="Times New Roman"/>
          <w:sz w:val="28"/>
          <w:szCs w:val="28"/>
        </w:rPr>
        <w:t xml:space="preserve"> педагогов. Из них: с высшим образованием – </w:t>
      </w:r>
      <w:r w:rsidR="00C82445">
        <w:rPr>
          <w:rFonts w:ascii="Times New Roman" w:hAnsi="Times New Roman" w:cs="Times New Roman"/>
          <w:sz w:val="28"/>
          <w:szCs w:val="28"/>
        </w:rPr>
        <w:t>4</w:t>
      </w:r>
      <w:r w:rsidRPr="00037D81">
        <w:rPr>
          <w:rFonts w:ascii="Times New Roman" w:hAnsi="Times New Roman" w:cs="Times New Roman"/>
          <w:sz w:val="28"/>
          <w:szCs w:val="28"/>
        </w:rPr>
        <w:t xml:space="preserve">, со средним специальным – </w:t>
      </w:r>
      <w:r w:rsidR="00C82445">
        <w:rPr>
          <w:rFonts w:ascii="Times New Roman" w:hAnsi="Times New Roman" w:cs="Times New Roman"/>
          <w:sz w:val="28"/>
          <w:szCs w:val="28"/>
        </w:rPr>
        <w:t>14</w:t>
      </w:r>
      <w:r w:rsidRPr="00037D81">
        <w:rPr>
          <w:rFonts w:ascii="Times New Roman" w:hAnsi="Times New Roman" w:cs="Times New Roman"/>
          <w:sz w:val="28"/>
          <w:szCs w:val="28"/>
        </w:rPr>
        <w:t xml:space="preserve">. С первой квалификационной категорией – 9 не имеют категории </w:t>
      </w:r>
      <w:r w:rsidR="00C82445">
        <w:rPr>
          <w:rFonts w:ascii="Times New Roman" w:hAnsi="Times New Roman" w:cs="Times New Roman"/>
          <w:sz w:val="28"/>
          <w:szCs w:val="28"/>
        </w:rPr>
        <w:t>9</w:t>
      </w:r>
      <w:r w:rsidRPr="00037D81">
        <w:rPr>
          <w:rFonts w:ascii="Times New Roman" w:hAnsi="Times New Roman" w:cs="Times New Roman"/>
          <w:sz w:val="28"/>
          <w:szCs w:val="28"/>
        </w:rPr>
        <w:t xml:space="preserve"> педагогов</w:t>
      </w:r>
    </w:p>
    <w:p w:rsidR="003D7F17" w:rsidRDefault="003D7F17" w:rsidP="003D7F1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1.</w:t>
      </w:r>
      <w:r w:rsidRPr="00037D81">
        <w:rPr>
          <w:rFonts w:ascii="Times New Roman" w:hAnsi="Times New Roman" w:cs="Times New Roman"/>
          <w:b/>
          <w:bCs/>
          <w:iCs/>
          <w:sz w:val="28"/>
          <w:szCs w:val="28"/>
        </w:rPr>
        <w:t>2.   Образовательный и квалификационный уровень педагогов</w:t>
      </w:r>
    </w:p>
    <w:p w:rsidR="003D7F17" w:rsidRPr="00C621BA" w:rsidRDefault="003D7F17" w:rsidP="003D7F1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37D81">
        <w:rPr>
          <w:rFonts w:ascii="Times New Roman" w:hAnsi="Times New Roman" w:cs="Times New Roman"/>
          <w:color w:val="000000"/>
          <w:sz w:val="28"/>
          <w:szCs w:val="28"/>
        </w:rPr>
        <w:t>Кадровое обеспечение деятельности ДОУ.</w:t>
      </w:r>
    </w:p>
    <w:tbl>
      <w:tblPr>
        <w:tblStyle w:val="a3"/>
        <w:tblpPr w:leftFromText="180" w:rightFromText="180" w:vertAnchor="text" w:horzAnchor="margin" w:tblpXSpec="center" w:tblpY="279"/>
        <w:tblW w:w="0" w:type="auto"/>
        <w:tblLook w:val="04A0"/>
      </w:tblPr>
      <w:tblGrid>
        <w:gridCol w:w="567"/>
        <w:gridCol w:w="3685"/>
        <w:gridCol w:w="2410"/>
      </w:tblGrid>
      <w:tr w:rsidR="003D7F17" w:rsidRPr="00923AF3" w:rsidTr="00C82445">
        <w:tc>
          <w:tcPr>
            <w:tcW w:w="567" w:type="dxa"/>
          </w:tcPr>
          <w:p w:rsidR="003D7F17" w:rsidRPr="00923AF3" w:rsidRDefault="003D7F17" w:rsidP="00C824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3D7F17" w:rsidRPr="00923AF3" w:rsidRDefault="003D7F17" w:rsidP="00C824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Должность</w:t>
            </w:r>
          </w:p>
        </w:tc>
        <w:tc>
          <w:tcPr>
            <w:tcW w:w="2410" w:type="dxa"/>
          </w:tcPr>
          <w:p w:rsidR="003D7F17" w:rsidRPr="00923AF3" w:rsidRDefault="003D7F17" w:rsidP="00C824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Количество</w:t>
            </w:r>
          </w:p>
        </w:tc>
      </w:tr>
      <w:tr w:rsidR="003D7F17" w:rsidRPr="00923AF3" w:rsidTr="00C82445">
        <w:tc>
          <w:tcPr>
            <w:tcW w:w="567" w:type="dxa"/>
          </w:tcPr>
          <w:p w:rsidR="003D7F17" w:rsidRPr="00923AF3" w:rsidRDefault="003D7F17" w:rsidP="00C824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3D7F17" w:rsidRPr="00923AF3" w:rsidRDefault="003D7F17" w:rsidP="00C824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</w:tc>
        <w:tc>
          <w:tcPr>
            <w:tcW w:w="2410" w:type="dxa"/>
          </w:tcPr>
          <w:p w:rsidR="003D7F17" w:rsidRPr="00923AF3" w:rsidRDefault="003D7F17" w:rsidP="00C824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1</w:t>
            </w:r>
          </w:p>
        </w:tc>
      </w:tr>
      <w:tr w:rsidR="003D7F17" w:rsidRPr="00923AF3" w:rsidTr="00C82445">
        <w:tc>
          <w:tcPr>
            <w:tcW w:w="567" w:type="dxa"/>
          </w:tcPr>
          <w:p w:rsidR="003D7F17" w:rsidRPr="00923AF3" w:rsidRDefault="003D7F17" w:rsidP="00C824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3D7F17" w:rsidRPr="00923AF3" w:rsidRDefault="003D7F17" w:rsidP="00C824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2410" w:type="dxa"/>
          </w:tcPr>
          <w:p w:rsidR="003D7F17" w:rsidRPr="00923AF3" w:rsidRDefault="00C82445" w:rsidP="00C824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13</w:t>
            </w:r>
          </w:p>
        </w:tc>
      </w:tr>
      <w:tr w:rsidR="003D7F17" w:rsidRPr="00923AF3" w:rsidTr="00C82445">
        <w:tc>
          <w:tcPr>
            <w:tcW w:w="567" w:type="dxa"/>
          </w:tcPr>
          <w:p w:rsidR="003D7F17" w:rsidRPr="00923AF3" w:rsidRDefault="003D7F17" w:rsidP="00C824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3D7F17" w:rsidRPr="00923AF3" w:rsidRDefault="003D7F17" w:rsidP="00C824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2410" w:type="dxa"/>
          </w:tcPr>
          <w:p w:rsidR="003D7F17" w:rsidRPr="00923AF3" w:rsidRDefault="003D7F17" w:rsidP="00C824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1</w:t>
            </w:r>
          </w:p>
        </w:tc>
      </w:tr>
      <w:tr w:rsidR="003D7F17" w:rsidRPr="00923AF3" w:rsidTr="00C82445">
        <w:tc>
          <w:tcPr>
            <w:tcW w:w="567" w:type="dxa"/>
          </w:tcPr>
          <w:p w:rsidR="003D7F17" w:rsidRPr="00923AF3" w:rsidRDefault="003D7F17" w:rsidP="00C824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3D7F17" w:rsidRPr="00923AF3" w:rsidRDefault="003D7F17" w:rsidP="00C824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410" w:type="dxa"/>
          </w:tcPr>
          <w:p w:rsidR="003D7F17" w:rsidRPr="00923AF3" w:rsidRDefault="003D7F17" w:rsidP="00C824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1</w:t>
            </w:r>
          </w:p>
        </w:tc>
      </w:tr>
      <w:tr w:rsidR="003D7F17" w:rsidRPr="00923AF3" w:rsidTr="00C82445">
        <w:tc>
          <w:tcPr>
            <w:tcW w:w="567" w:type="dxa"/>
          </w:tcPr>
          <w:p w:rsidR="003D7F17" w:rsidRPr="00923AF3" w:rsidRDefault="003D7F17" w:rsidP="00C824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3D7F17" w:rsidRPr="00923AF3" w:rsidRDefault="003D7F17" w:rsidP="00C824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Учитель-логопед</w:t>
            </w:r>
          </w:p>
        </w:tc>
        <w:tc>
          <w:tcPr>
            <w:tcW w:w="2410" w:type="dxa"/>
          </w:tcPr>
          <w:p w:rsidR="003D7F17" w:rsidRPr="00923AF3" w:rsidRDefault="003D7F17" w:rsidP="00C824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="00C82445"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3D7F17" w:rsidRPr="00923AF3" w:rsidTr="00C82445">
        <w:tc>
          <w:tcPr>
            <w:tcW w:w="567" w:type="dxa"/>
          </w:tcPr>
          <w:p w:rsidR="003D7F17" w:rsidRPr="00923AF3" w:rsidRDefault="003D7F17" w:rsidP="00C824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3685" w:type="dxa"/>
          </w:tcPr>
          <w:p w:rsidR="003D7F17" w:rsidRPr="00923AF3" w:rsidRDefault="003D7F17" w:rsidP="00C824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Социальный педагог  </w:t>
            </w:r>
          </w:p>
        </w:tc>
        <w:tc>
          <w:tcPr>
            <w:tcW w:w="2410" w:type="dxa"/>
          </w:tcPr>
          <w:p w:rsidR="003D7F17" w:rsidRPr="00923AF3" w:rsidRDefault="003D7F17" w:rsidP="00C824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1</w:t>
            </w:r>
          </w:p>
        </w:tc>
      </w:tr>
      <w:tr w:rsidR="003D7F17" w:rsidRPr="00923AF3" w:rsidTr="00C82445">
        <w:tc>
          <w:tcPr>
            <w:tcW w:w="567" w:type="dxa"/>
          </w:tcPr>
          <w:p w:rsidR="003D7F17" w:rsidRPr="00923AF3" w:rsidRDefault="003D7F17" w:rsidP="00C824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:rsidR="003D7F17" w:rsidRPr="00923AF3" w:rsidRDefault="003D7F17" w:rsidP="00C824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 по ФК</w:t>
            </w:r>
          </w:p>
        </w:tc>
        <w:tc>
          <w:tcPr>
            <w:tcW w:w="2410" w:type="dxa"/>
          </w:tcPr>
          <w:p w:rsidR="003D7F17" w:rsidRPr="00923AF3" w:rsidRDefault="003D7F17" w:rsidP="00C824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1</w:t>
            </w:r>
          </w:p>
        </w:tc>
      </w:tr>
      <w:tr w:rsidR="003D7F17" w:rsidRPr="00923AF3" w:rsidTr="00C82445">
        <w:tc>
          <w:tcPr>
            <w:tcW w:w="567" w:type="dxa"/>
          </w:tcPr>
          <w:p w:rsidR="003D7F17" w:rsidRPr="00923AF3" w:rsidRDefault="003D7F17" w:rsidP="00C824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3D7F17" w:rsidRPr="00923AF3" w:rsidRDefault="003D7F17" w:rsidP="00C824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педагогов</w:t>
            </w:r>
          </w:p>
        </w:tc>
        <w:tc>
          <w:tcPr>
            <w:tcW w:w="2410" w:type="dxa"/>
          </w:tcPr>
          <w:p w:rsidR="003D7F17" w:rsidRPr="00923AF3" w:rsidRDefault="003D7F17" w:rsidP="00923AF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1</w:t>
            </w:r>
            <w:r w:rsid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</w:tbl>
    <w:p w:rsidR="003D7F17" w:rsidRPr="00923AF3" w:rsidRDefault="003D7F17" w:rsidP="003D7F17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7F17" w:rsidRPr="00037D81" w:rsidRDefault="003D7F17" w:rsidP="003D7F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7F17" w:rsidRPr="00037D81" w:rsidRDefault="003D7F17" w:rsidP="003D7F17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F17" w:rsidRPr="00037D81" w:rsidRDefault="003D7F17" w:rsidP="003D7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F17" w:rsidRPr="00037D81" w:rsidRDefault="003D7F17" w:rsidP="003D7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F17" w:rsidRPr="00037D81" w:rsidRDefault="003D7F17" w:rsidP="003D7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D8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D7F17" w:rsidRPr="00037D81" w:rsidRDefault="003D7F17" w:rsidP="003D7F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Методическая работа в </w:t>
      </w:r>
      <w:r w:rsidRPr="00037D81">
        <w:rPr>
          <w:rFonts w:ascii="Times New Roman" w:eastAsia="Times New Roman" w:hAnsi="Times New Roman" w:cs="Times New Roman"/>
          <w:color w:val="000000"/>
          <w:sz w:val="28"/>
          <w:szCs w:val="28"/>
        </w:rPr>
        <w:t>ДОУ направлена на оказание помощи педагогам в поисках эффективных методов и приемов в работе с детьми, совершенствование системы  воспитательно-образовательного процесса с учетом содержания образовательных областей, повышение профессионального мастерства педагогов, через следующие формы методической работы:</w:t>
      </w:r>
    </w:p>
    <w:p w:rsidR="003D7F17" w:rsidRPr="00CE5B4E" w:rsidRDefault="003D7F17" w:rsidP="003D7F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К</w:t>
      </w:r>
      <w:r w:rsidRPr="00CE5B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урсы повышения квалификации в соответствии с ФГОС </w:t>
      </w:r>
      <w:proofErr w:type="gramStart"/>
      <w:r w:rsidRPr="00CE5B4E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CE5B4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D7F17" w:rsidRPr="00037D81" w:rsidRDefault="003D7F17" w:rsidP="003D7F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2)У</w:t>
      </w:r>
      <w:r w:rsidRPr="00037D81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воспитателей и специалистов в конкурсах и других мероприятиях;</w:t>
      </w:r>
    </w:p>
    <w:p w:rsidR="003D7F17" w:rsidRPr="00037D81" w:rsidRDefault="003D7F17" w:rsidP="003D7F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3)Т</w:t>
      </w:r>
      <w:r w:rsidRPr="00037D81">
        <w:rPr>
          <w:rFonts w:ascii="Times New Roman" w:eastAsia="Times New Roman" w:hAnsi="Times New Roman" w:cs="Times New Roman"/>
          <w:color w:val="000000"/>
          <w:sz w:val="28"/>
          <w:szCs w:val="28"/>
        </w:rPr>
        <w:t>ематические педагогические советы;</w:t>
      </w:r>
    </w:p>
    <w:p w:rsidR="003D7F17" w:rsidRPr="00037D81" w:rsidRDefault="003D7F17" w:rsidP="003D7F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4)С</w:t>
      </w:r>
      <w:r w:rsidRPr="00037D81">
        <w:rPr>
          <w:rFonts w:ascii="Times New Roman" w:eastAsia="Times New Roman" w:hAnsi="Times New Roman" w:cs="Times New Roman"/>
          <w:color w:val="000000"/>
          <w:sz w:val="28"/>
          <w:szCs w:val="28"/>
        </w:rPr>
        <w:t>амообразование;</w:t>
      </w:r>
    </w:p>
    <w:p w:rsidR="003D7F17" w:rsidRPr="00037D81" w:rsidRDefault="003D7F17" w:rsidP="003D7F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5)О</w:t>
      </w:r>
      <w:r w:rsidRPr="00037D81"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ткрытые мероприятия и их самоанализ;</w:t>
      </w:r>
    </w:p>
    <w:p w:rsidR="003D7F17" w:rsidRPr="00037D81" w:rsidRDefault="003D7F17" w:rsidP="003D7F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6)К</w:t>
      </w:r>
      <w:r w:rsidRPr="00037D81">
        <w:rPr>
          <w:rFonts w:ascii="Times New Roman" w:eastAsia="Times New Roman" w:hAnsi="Times New Roman" w:cs="Times New Roman"/>
          <w:color w:val="000000"/>
          <w:sz w:val="28"/>
          <w:szCs w:val="28"/>
        </w:rPr>
        <w:t>онсультации, семинары-практикумы, мастер – классы, тренинги;</w:t>
      </w:r>
    </w:p>
    <w:p w:rsidR="003D7F17" w:rsidRPr="00037D81" w:rsidRDefault="003D7F17" w:rsidP="003D7F17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7)П</w:t>
      </w:r>
      <w:r w:rsidRPr="00037D81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рофессиональные конкурсы</w:t>
      </w:r>
    </w:p>
    <w:p w:rsidR="006D7C74" w:rsidRDefault="003D7F17" w:rsidP="003D7F17">
      <w:pPr>
        <w:shd w:val="clear" w:color="auto" w:fill="FFFFFF" w:themeFill="background1"/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037D81">
        <w:rPr>
          <w:rFonts w:ascii="Times New Roman" w:hAnsi="Times New Roman" w:cs="Times New Roman"/>
          <w:sz w:val="28"/>
          <w:szCs w:val="28"/>
        </w:rPr>
        <w:t xml:space="preserve">     В  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923AF3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923AF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37D81">
        <w:rPr>
          <w:rFonts w:ascii="Times New Roman" w:hAnsi="Times New Roman" w:cs="Times New Roman"/>
          <w:sz w:val="28"/>
          <w:szCs w:val="28"/>
        </w:rPr>
        <w:t xml:space="preserve">учебном  году   курсы  повышения  профессионального роста  педагогов  прошли </w:t>
      </w:r>
      <w:r w:rsidR="006D7C74">
        <w:rPr>
          <w:rFonts w:ascii="Times New Roman" w:hAnsi="Times New Roman" w:cs="Times New Roman"/>
          <w:sz w:val="28"/>
          <w:szCs w:val="28"/>
        </w:rPr>
        <w:t>17</w:t>
      </w:r>
      <w:r w:rsidRPr="00037D81">
        <w:rPr>
          <w:rFonts w:ascii="Times New Roman" w:hAnsi="Times New Roman" w:cs="Times New Roman"/>
          <w:sz w:val="28"/>
          <w:szCs w:val="28"/>
        </w:rPr>
        <w:t xml:space="preserve">% педагогов:  воспитатель </w:t>
      </w:r>
      <w:proofErr w:type="spellStart"/>
      <w:r w:rsidR="006D7C74">
        <w:rPr>
          <w:rFonts w:ascii="Times New Roman" w:hAnsi="Times New Roman" w:cs="Times New Roman"/>
          <w:sz w:val="28"/>
          <w:szCs w:val="28"/>
        </w:rPr>
        <w:t>Эльгериева</w:t>
      </w:r>
      <w:proofErr w:type="spellEnd"/>
      <w:r w:rsidR="006D7C74">
        <w:rPr>
          <w:rFonts w:ascii="Times New Roman" w:hAnsi="Times New Roman" w:cs="Times New Roman"/>
          <w:sz w:val="28"/>
          <w:szCs w:val="28"/>
        </w:rPr>
        <w:t xml:space="preserve"> З.А</w:t>
      </w:r>
      <w:r w:rsidRPr="00037D81">
        <w:rPr>
          <w:rFonts w:ascii="Times New Roman" w:hAnsi="Times New Roman" w:cs="Times New Roman"/>
          <w:sz w:val="28"/>
          <w:szCs w:val="28"/>
        </w:rPr>
        <w:t>.,   воспитател</w:t>
      </w:r>
      <w:r w:rsidR="006D7C74">
        <w:rPr>
          <w:rFonts w:ascii="Times New Roman" w:hAnsi="Times New Roman" w:cs="Times New Roman"/>
          <w:sz w:val="28"/>
          <w:szCs w:val="28"/>
        </w:rPr>
        <w:t>ь</w:t>
      </w:r>
      <w:r w:rsidRPr="00037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C74">
        <w:rPr>
          <w:rFonts w:ascii="Times New Roman" w:hAnsi="Times New Roman" w:cs="Times New Roman"/>
          <w:sz w:val="28"/>
          <w:szCs w:val="28"/>
        </w:rPr>
        <w:t>Абубакарова</w:t>
      </w:r>
      <w:proofErr w:type="spellEnd"/>
      <w:r w:rsidR="006D7C74">
        <w:rPr>
          <w:rFonts w:ascii="Times New Roman" w:hAnsi="Times New Roman" w:cs="Times New Roman"/>
          <w:sz w:val="28"/>
          <w:szCs w:val="28"/>
        </w:rPr>
        <w:t xml:space="preserve"> М.Х.</w:t>
      </w:r>
      <w:r w:rsidRPr="00037D81">
        <w:rPr>
          <w:rFonts w:ascii="Times New Roman" w:hAnsi="Times New Roman" w:cs="Times New Roman"/>
          <w:sz w:val="28"/>
          <w:szCs w:val="28"/>
        </w:rPr>
        <w:t xml:space="preserve">, </w:t>
      </w:r>
      <w:r w:rsidR="006D7C74">
        <w:rPr>
          <w:rFonts w:ascii="Times New Roman" w:hAnsi="Times New Roman" w:cs="Times New Roman"/>
          <w:sz w:val="28"/>
          <w:szCs w:val="28"/>
        </w:rPr>
        <w:t>педа</w:t>
      </w:r>
      <w:r w:rsidRPr="00037D81">
        <w:rPr>
          <w:rFonts w:ascii="Times New Roman" w:hAnsi="Times New Roman" w:cs="Times New Roman"/>
          <w:sz w:val="28"/>
          <w:szCs w:val="28"/>
        </w:rPr>
        <w:t xml:space="preserve">гог </w:t>
      </w:r>
      <w:proofErr w:type="gramStart"/>
      <w:r w:rsidR="006D7C74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6D7C74">
        <w:rPr>
          <w:rFonts w:ascii="Times New Roman" w:hAnsi="Times New Roman" w:cs="Times New Roman"/>
          <w:sz w:val="28"/>
          <w:szCs w:val="28"/>
        </w:rPr>
        <w:t xml:space="preserve">сихолог </w:t>
      </w:r>
      <w:proofErr w:type="spellStart"/>
      <w:r w:rsidR="006D7C74">
        <w:rPr>
          <w:rFonts w:ascii="Times New Roman" w:hAnsi="Times New Roman" w:cs="Times New Roman"/>
          <w:sz w:val="28"/>
          <w:szCs w:val="28"/>
        </w:rPr>
        <w:t>Иризиева</w:t>
      </w:r>
      <w:proofErr w:type="spellEnd"/>
      <w:r w:rsidR="006D7C74">
        <w:rPr>
          <w:rFonts w:ascii="Times New Roman" w:hAnsi="Times New Roman" w:cs="Times New Roman"/>
          <w:sz w:val="28"/>
          <w:szCs w:val="28"/>
        </w:rPr>
        <w:t xml:space="preserve"> А.Л-А.</w:t>
      </w:r>
    </w:p>
    <w:p w:rsidR="003D7F17" w:rsidRDefault="003D7F17" w:rsidP="0009422C">
      <w:pPr>
        <w:shd w:val="clear" w:color="auto" w:fill="FFFFFF" w:themeFill="background1"/>
        <w:spacing w:before="100" w:beforeAutospacing="1"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37D81">
        <w:rPr>
          <w:rFonts w:ascii="Times New Roman" w:hAnsi="Times New Roman" w:cs="Times New Roman"/>
          <w:sz w:val="28"/>
          <w:szCs w:val="28"/>
        </w:rPr>
        <w:t xml:space="preserve">В  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09422C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09422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37D81">
        <w:rPr>
          <w:rFonts w:ascii="Times New Roman" w:hAnsi="Times New Roman" w:cs="Times New Roman"/>
          <w:sz w:val="28"/>
          <w:szCs w:val="28"/>
        </w:rPr>
        <w:t>учебном  году   прош</w:t>
      </w:r>
      <w:r w:rsidR="0009422C">
        <w:rPr>
          <w:rFonts w:ascii="Times New Roman" w:hAnsi="Times New Roman" w:cs="Times New Roman"/>
          <w:sz w:val="28"/>
          <w:szCs w:val="28"/>
        </w:rPr>
        <w:t>ел</w:t>
      </w:r>
      <w:r w:rsidRPr="00037D81">
        <w:rPr>
          <w:rFonts w:ascii="Times New Roman" w:hAnsi="Times New Roman" w:cs="Times New Roman"/>
          <w:sz w:val="28"/>
          <w:szCs w:val="28"/>
        </w:rPr>
        <w:t xml:space="preserve"> профессиональную переподготовку </w:t>
      </w:r>
      <w:r w:rsidR="0009422C">
        <w:rPr>
          <w:rFonts w:ascii="Times New Roman" w:hAnsi="Times New Roman" w:cs="Times New Roman"/>
          <w:sz w:val="28"/>
          <w:szCs w:val="28"/>
        </w:rPr>
        <w:t>1</w:t>
      </w:r>
      <w:r w:rsidRPr="00037D81">
        <w:rPr>
          <w:rFonts w:ascii="Times New Roman" w:hAnsi="Times New Roman" w:cs="Times New Roman"/>
          <w:sz w:val="28"/>
          <w:szCs w:val="28"/>
        </w:rPr>
        <w:t xml:space="preserve"> педагог: старший воспитатель </w:t>
      </w:r>
      <w:proofErr w:type="spellStart"/>
      <w:r w:rsidR="0009422C">
        <w:rPr>
          <w:rFonts w:ascii="Times New Roman" w:hAnsi="Times New Roman" w:cs="Times New Roman"/>
          <w:sz w:val="28"/>
          <w:szCs w:val="28"/>
        </w:rPr>
        <w:t>Сулиманова</w:t>
      </w:r>
      <w:proofErr w:type="spellEnd"/>
      <w:r w:rsidR="0009422C">
        <w:rPr>
          <w:rFonts w:ascii="Times New Roman" w:hAnsi="Times New Roman" w:cs="Times New Roman"/>
          <w:sz w:val="28"/>
          <w:szCs w:val="28"/>
        </w:rPr>
        <w:t xml:space="preserve"> Х.С.</w:t>
      </w:r>
    </w:p>
    <w:p w:rsidR="003D7F17" w:rsidRDefault="003D7F17" w:rsidP="003D7F17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37D81">
        <w:rPr>
          <w:rFonts w:ascii="Times New Roman" w:hAnsi="Times New Roman" w:cs="Times New Roman"/>
          <w:bCs/>
          <w:color w:val="000000"/>
          <w:sz w:val="28"/>
          <w:szCs w:val="28"/>
        </w:rPr>
        <w:t>Сведения о  педагогических  кадрах  МБДОУ.</w:t>
      </w:r>
    </w:p>
    <w:p w:rsidR="003D7F17" w:rsidRPr="00037D81" w:rsidRDefault="003D7F17" w:rsidP="003D7F17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534"/>
        <w:gridCol w:w="2835"/>
        <w:gridCol w:w="1842"/>
        <w:gridCol w:w="1985"/>
        <w:gridCol w:w="1276"/>
        <w:gridCol w:w="1559"/>
      </w:tblGrid>
      <w:tr w:rsidR="003D7F17" w:rsidRPr="00037D81" w:rsidTr="00B868E0">
        <w:tc>
          <w:tcPr>
            <w:tcW w:w="534" w:type="dxa"/>
          </w:tcPr>
          <w:p w:rsidR="003D7F17" w:rsidRPr="0088035A" w:rsidRDefault="003D7F17" w:rsidP="00C824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3D7F17" w:rsidRPr="0088035A" w:rsidRDefault="003D7F17" w:rsidP="00C824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842" w:type="dxa"/>
          </w:tcPr>
          <w:p w:rsidR="003D7F17" w:rsidRPr="0088035A" w:rsidRDefault="003D7F17" w:rsidP="00C824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985" w:type="dxa"/>
          </w:tcPr>
          <w:p w:rsidR="003D7F17" w:rsidRPr="0088035A" w:rsidRDefault="003D7F17" w:rsidP="00C824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7F17" w:rsidRPr="0088035A" w:rsidRDefault="003D7F17" w:rsidP="00C824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b/>
                <w:sz w:val="28"/>
                <w:szCs w:val="28"/>
              </w:rPr>
              <w:t>Стаж работы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7F17" w:rsidRPr="0088035A" w:rsidRDefault="003D7F17" w:rsidP="00C824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</w:tr>
      <w:tr w:rsidR="003D7F17" w:rsidRPr="00037D81" w:rsidTr="00B868E0">
        <w:tc>
          <w:tcPr>
            <w:tcW w:w="534" w:type="dxa"/>
          </w:tcPr>
          <w:p w:rsidR="003D7F17" w:rsidRPr="0088035A" w:rsidRDefault="003D7F17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3D7F17" w:rsidRPr="0088035A" w:rsidRDefault="00923AF3" w:rsidP="00C82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Сулиманова</w:t>
            </w:r>
            <w:proofErr w:type="spellEnd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Супеновна</w:t>
            </w:r>
            <w:proofErr w:type="spellEnd"/>
          </w:p>
        </w:tc>
        <w:tc>
          <w:tcPr>
            <w:tcW w:w="1842" w:type="dxa"/>
          </w:tcPr>
          <w:p w:rsidR="003D7F17" w:rsidRPr="0088035A" w:rsidRDefault="003D7F17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985" w:type="dxa"/>
          </w:tcPr>
          <w:p w:rsidR="003D7F17" w:rsidRPr="0088035A" w:rsidRDefault="003D7F17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7F17" w:rsidRPr="0088035A" w:rsidRDefault="00923AF3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3D7F17" w:rsidRPr="0088035A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7F17" w:rsidRPr="0088035A" w:rsidRDefault="00923AF3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        -</w:t>
            </w:r>
          </w:p>
        </w:tc>
      </w:tr>
      <w:tr w:rsidR="003D7F17" w:rsidRPr="00037D81" w:rsidTr="00B868E0">
        <w:tc>
          <w:tcPr>
            <w:tcW w:w="534" w:type="dxa"/>
          </w:tcPr>
          <w:p w:rsidR="003D7F17" w:rsidRPr="0088035A" w:rsidRDefault="003D7F17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D7F17" w:rsidRPr="0088035A" w:rsidRDefault="00923AF3" w:rsidP="00C82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Ахмадова</w:t>
            </w:r>
            <w:proofErr w:type="spellEnd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Аида </w:t>
            </w: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Сейтибрагимовна</w:t>
            </w:r>
            <w:proofErr w:type="spellEnd"/>
          </w:p>
        </w:tc>
        <w:tc>
          <w:tcPr>
            <w:tcW w:w="1842" w:type="dxa"/>
          </w:tcPr>
          <w:p w:rsidR="003D7F17" w:rsidRPr="0088035A" w:rsidRDefault="003D7F17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985" w:type="dxa"/>
          </w:tcPr>
          <w:p w:rsidR="003D7F17" w:rsidRPr="0088035A" w:rsidRDefault="003D7F17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7F17" w:rsidRPr="0088035A" w:rsidRDefault="003D7F17" w:rsidP="00923AF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3AF3" w:rsidRPr="008803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7F17" w:rsidRPr="0088035A" w:rsidRDefault="00923AF3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         1</w:t>
            </w:r>
          </w:p>
        </w:tc>
      </w:tr>
      <w:tr w:rsidR="003D7F17" w:rsidRPr="00037D81" w:rsidTr="00B868E0">
        <w:tc>
          <w:tcPr>
            <w:tcW w:w="534" w:type="dxa"/>
          </w:tcPr>
          <w:p w:rsidR="003D7F17" w:rsidRPr="0088035A" w:rsidRDefault="003D7F17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3D7F17" w:rsidRPr="0088035A" w:rsidRDefault="00923AF3" w:rsidP="00C82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Абубакарова</w:t>
            </w:r>
            <w:proofErr w:type="spellEnd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1842" w:type="dxa"/>
          </w:tcPr>
          <w:p w:rsidR="003D7F17" w:rsidRPr="0088035A" w:rsidRDefault="003D7F17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985" w:type="dxa"/>
          </w:tcPr>
          <w:p w:rsidR="003D7F17" w:rsidRPr="0088035A" w:rsidRDefault="00923AF3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7F17" w:rsidRPr="0088035A" w:rsidRDefault="002163E1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D7F17" w:rsidRPr="0088035A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7F17" w:rsidRPr="0088035A" w:rsidRDefault="00923AF3" w:rsidP="00C824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D7F17" w:rsidRPr="00037D81" w:rsidTr="00B868E0">
        <w:tc>
          <w:tcPr>
            <w:tcW w:w="534" w:type="dxa"/>
          </w:tcPr>
          <w:p w:rsidR="003D7F17" w:rsidRPr="0088035A" w:rsidRDefault="003D7F17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3D7F17" w:rsidRPr="0088035A" w:rsidRDefault="00923AF3" w:rsidP="00C82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Абубакарова</w:t>
            </w:r>
            <w:proofErr w:type="spellEnd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Хусаиновна</w:t>
            </w:r>
            <w:proofErr w:type="spellEnd"/>
          </w:p>
        </w:tc>
        <w:tc>
          <w:tcPr>
            <w:tcW w:w="1842" w:type="dxa"/>
          </w:tcPr>
          <w:p w:rsidR="003D7F17" w:rsidRPr="0088035A" w:rsidRDefault="003D7F17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985" w:type="dxa"/>
          </w:tcPr>
          <w:p w:rsidR="003D7F17" w:rsidRPr="0088035A" w:rsidRDefault="003D7F17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7F17" w:rsidRPr="0088035A" w:rsidRDefault="00923AF3" w:rsidP="00923AF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7F17" w:rsidRPr="0088035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2163E1">
              <w:rPr>
                <w:rFonts w:ascii="Times New Roman" w:hAnsi="Times New Roman" w:cs="Times New Roman"/>
                <w:sz w:val="28"/>
                <w:szCs w:val="28"/>
              </w:rPr>
              <w:t xml:space="preserve"> 7 мес.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7F17" w:rsidRPr="0088035A" w:rsidRDefault="00923AF3" w:rsidP="00C824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66C3" w:rsidRPr="00037D81" w:rsidTr="00B868E0">
        <w:tc>
          <w:tcPr>
            <w:tcW w:w="534" w:type="dxa"/>
          </w:tcPr>
          <w:p w:rsidR="003666C3" w:rsidRPr="0088035A" w:rsidRDefault="003666C3" w:rsidP="00C82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3666C3" w:rsidRPr="0088035A" w:rsidRDefault="003666C3" w:rsidP="00C82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Алисултанова</w:t>
            </w:r>
            <w:proofErr w:type="spellEnd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Мадина</w:t>
            </w:r>
            <w:proofErr w:type="spellEnd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Абдулхамидовна</w:t>
            </w:r>
            <w:proofErr w:type="spellEnd"/>
          </w:p>
        </w:tc>
        <w:tc>
          <w:tcPr>
            <w:tcW w:w="1842" w:type="dxa"/>
          </w:tcPr>
          <w:p w:rsidR="003666C3" w:rsidRPr="0088035A" w:rsidRDefault="00B868E0" w:rsidP="00C82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1985" w:type="dxa"/>
          </w:tcPr>
          <w:p w:rsidR="003666C3" w:rsidRPr="0088035A" w:rsidRDefault="00B868E0" w:rsidP="00C82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Среднее </w:t>
            </w:r>
            <w:r w:rsidRPr="008803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специальное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666C3" w:rsidRPr="0088035A" w:rsidRDefault="002163E1" w:rsidP="00923A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лет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66C3" w:rsidRPr="0088035A" w:rsidRDefault="006D7C74" w:rsidP="00C82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7F17" w:rsidRPr="00037D81" w:rsidTr="00B868E0">
        <w:tc>
          <w:tcPr>
            <w:tcW w:w="534" w:type="dxa"/>
          </w:tcPr>
          <w:p w:rsidR="003D7F17" w:rsidRPr="0088035A" w:rsidRDefault="003666C3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835" w:type="dxa"/>
          </w:tcPr>
          <w:p w:rsidR="003D7F17" w:rsidRPr="0088035A" w:rsidRDefault="00C65545" w:rsidP="00C82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Осмаева</w:t>
            </w:r>
            <w:proofErr w:type="spellEnd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Марьям </w:t>
            </w: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Ганиевна</w:t>
            </w:r>
            <w:proofErr w:type="spellEnd"/>
          </w:p>
        </w:tc>
        <w:tc>
          <w:tcPr>
            <w:tcW w:w="1842" w:type="dxa"/>
          </w:tcPr>
          <w:p w:rsidR="003D7F17" w:rsidRPr="0088035A" w:rsidRDefault="003D7F17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985" w:type="dxa"/>
          </w:tcPr>
          <w:p w:rsidR="003D7F17" w:rsidRPr="0088035A" w:rsidRDefault="00C65545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7F17" w:rsidRPr="0088035A" w:rsidRDefault="00C65545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D7F17"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7F17" w:rsidRPr="0088035A" w:rsidRDefault="006D7C74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C65545" w:rsidRPr="008803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7F17" w:rsidRPr="00037D81" w:rsidTr="00B868E0">
        <w:tc>
          <w:tcPr>
            <w:tcW w:w="534" w:type="dxa"/>
          </w:tcPr>
          <w:p w:rsidR="003D7F17" w:rsidRPr="0088035A" w:rsidRDefault="003666C3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3D7F17" w:rsidRPr="0088035A" w:rsidRDefault="00C65545" w:rsidP="00923AF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Мусаева </w:t>
            </w: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Хадижа</w:t>
            </w:r>
            <w:proofErr w:type="spellEnd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Супьяновна</w:t>
            </w:r>
            <w:proofErr w:type="spellEnd"/>
          </w:p>
        </w:tc>
        <w:tc>
          <w:tcPr>
            <w:tcW w:w="1842" w:type="dxa"/>
          </w:tcPr>
          <w:p w:rsidR="003D7F17" w:rsidRPr="0088035A" w:rsidRDefault="003D7F17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985" w:type="dxa"/>
          </w:tcPr>
          <w:p w:rsidR="003D7F17" w:rsidRPr="0088035A" w:rsidRDefault="00923AF3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7F17" w:rsidRPr="0088035A" w:rsidRDefault="00C65545" w:rsidP="006D7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7C7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7F17" w:rsidRPr="0088035A" w:rsidRDefault="003D7F17" w:rsidP="00C824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7F17" w:rsidRPr="00037D81" w:rsidTr="00B868E0">
        <w:tc>
          <w:tcPr>
            <w:tcW w:w="534" w:type="dxa"/>
          </w:tcPr>
          <w:p w:rsidR="003D7F17" w:rsidRPr="0088035A" w:rsidRDefault="003666C3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3D7F17" w:rsidRPr="0088035A" w:rsidRDefault="00C65545" w:rsidP="00C82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Мочуева</w:t>
            </w:r>
            <w:proofErr w:type="spellEnd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Асет</w:t>
            </w:r>
            <w:proofErr w:type="spellEnd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Мовсаровна</w:t>
            </w:r>
            <w:proofErr w:type="spellEnd"/>
            <w:r w:rsidR="003D7F17"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3D7F17" w:rsidRPr="0088035A" w:rsidRDefault="003D7F17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985" w:type="dxa"/>
          </w:tcPr>
          <w:p w:rsidR="003D7F17" w:rsidRPr="0088035A" w:rsidRDefault="003D7F17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7F17" w:rsidRPr="0088035A" w:rsidRDefault="00C65545" w:rsidP="006D7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7C7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лет </w:t>
            </w:r>
            <w:r w:rsidR="003D7F17"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7F17" w:rsidRPr="0088035A" w:rsidRDefault="003D7F17" w:rsidP="00C824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7F17" w:rsidRPr="00037D81" w:rsidTr="00B868E0">
        <w:tc>
          <w:tcPr>
            <w:tcW w:w="534" w:type="dxa"/>
          </w:tcPr>
          <w:p w:rsidR="003D7F17" w:rsidRPr="0088035A" w:rsidRDefault="003666C3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3D7F17" w:rsidRPr="0088035A" w:rsidRDefault="003666C3" w:rsidP="00C82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Умалатлатова</w:t>
            </w:r>
            <w:proofErr w:type="spellEnd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Меда </w:t>
            </w: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Салмановна</w:t>
            </w:r>
            <w:proofErr w:type="spellEnd"/>
          </w:p>
        </w:tc>
        <w:tc>
          <w:tcPr>
            <w:tcW w:w="1842" w:type="dxa"/>
          </w:tcPr>
          <w:p w:rsidR="003D7F17" w:rsidRPr="0088035A" w:rsidRDefault="003D7F17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985" w:type="dxa"/>
          </w:tcPr>
          <w:p w:rsidR="003D7F17" w:rsidRPr="0088035A" w:rsidRDefault="003D7F17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7F17" w:rsidRPr="0088035A" w:rsidRDefault="006D7C74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7F17" w:rsidRPr="0088035A" w:rsidRDefault="003D7F17" w:rsidP="00C824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7F17" w:rsidRPr="00037D81" w:rsidTr="00B868E0">
        <w:tc>
          <w:tcPr>
            <w:tcW w:w="534" w:type="dxa"/>
          </w:tcPr>
          <w:p w:rsidR="003D7F17" w:rsidRPr="0088035A" w:rsidRDefault="003666C3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3D7F17" w:rsidRPr="0088035A" w:rsidRDefault="003666C3" w:rsidP="00C82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Талхигова</w:t>
            </w:r>
            <w:proofErr w:type="spellEnd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Азни</w:t>
            </w:r>
            <w:proofErr w:type="spellEnd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Абдулхамидовна</w:t>
            </w:r>
            <w:proofErr w:type="spellEnd"/>
          </w:p>
        </w:tc>
        <w:tc>
          <w:tcPr>
            <w:tcW w:w="1842" w:type="dxa"/>
          </w:tcPr>
          <w:p w:rsidR="003D7F17" w:rsidRPr="0088035A" w:rsidRDefault="003D7F17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985" w:type="dxa"/>
          </w:tcPr>
          <w:p w:rsidR="003D7F17" w:rsidRPr="0088035A" w:rsidRDefault="003D7F17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7F17" w:rsidRPr="0088035A" w:rsidRDefault="006D7C74" w:rsidP="006D7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D7F17"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7F17" w:rsidRPr="0088035A" w:rsidRDefault="006D7C74" w:rsidP="00C824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66C3" w:rsidRPr="00037D81" w:rsidTr="00B868E0">
        <w:tc>
          <w:tcPr>
            <w:tcW w:w="534" w:type="dxa"/>
          </w:tcPr>
          <w:p w:rsidR="003666C3" w:rsidRPr="0088035A" w:rsidRDefault="003666C3" w:rsidP="00C82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3666C3" w:rsidRPr="0088035A" w:rsidRDefault="003666C3" w:rsidP="00C82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Элиханова</w:t>
            </w:r>
            <w:proofErr w:type="spellEnd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Амина </w:t>
            </w: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Шейх-Ахмедовна</w:t>
            </w:r>
            <w:proofErr w:type="spellEnd"/>
          </w:p>
        </w:tc>
        <w:tc>
          <w:tcPr>
            <w:tcW w:w="1842" w:type="dxa"/>
          </w:tcPr>
          <w:p w:rsidR="003666C3" w:rsidRPr="0088035A" w:rsidRDefault="00B868E0" w:rsidP="00C82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985" w:type="dxa"/>
          </w:tcPr>
          <w:p w:rsidR="003666C3" w:rsidRPr="0088035A" w:rsidRDefault="00B868E0" w:rsidP="00C82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666C3" w:rsidRPr="0088035A" w:rsidRDefault="006D7C74" w:rsidP="00C82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66C3" w:rsidRPr="0088035A" w:rsidRDefault="00B868E0" w:rsidP="00C82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66C3" w:rsidRPr="00037D81" w:rsidTr="00B868E0">
        <w:tc>
          <w:tcPr>
            <w:tcW w:w="534" w:type="dxa"/>
          </w:tcPr>
          <w:p w:rsidR="003666C3" w:rsidRPr="0088035A" w:rsidRDefault="003666C3" w:rsidP="00C82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3666C3" w:rsidRPr="0088035A" w:rsidRDefault="003666C3" w:rsidP="00C82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Эльгериева</w:t>
            </w:r>
            <w:proofErr w:type="spellEnd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Залина</w:t>
            </w:r>
            <w:proofErr w:type="spellEnd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Андыевна</w:t>
            </w:r>
            <w:proofErr w:type="spellEnd"/>
          </w:p>
        </w:tc>
        <w:tc>
          <w:tcPr>
            <w:tcW w:w="1842" w:type="dxa"/>
          </w:tcPr>
          <w:p w:rsidR="003666C3" w:rsidRPr="0088035A" w:rsidRDefault="00B868E0" w:rsidP="00C82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985" w:type="dxa"/>
          </w:tcPr>
          <w:p w:rsidR="003666C3" w:rsidRPr="0088035A" w:rsidRDefault="00B868E0" w:rsidP="00C82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666C3" w:rsidRPr="0088035A" w:rsidRDefault="006D7C74" w:rsidP="006810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10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66C3" w:rsidRPr="0088035A" w:rsidRDefault="00B868E0" w:rsidP="00C82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66C3" w:rsidRPr="00037D81" w:rsidTr="00B868E0">
        <w:tc>
          <w:tcPr>
            <w:tcW w:w="534" w:type="dxa"/>
          </w:tcPr>
          <w:p w:rsidR="003666C3" w:rsidRPr="0088035A" w:rsidRDefault="00B868E0" w:rsidP="00C82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3666C3" w:rsidRPr="0088035A" w:rsidRDefault="00B868E0" w:rsidP="00C82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Висимбаева</w:t>
            </w:r>
            <w:proofErr w:type="spellEnd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Заира</w:t>
            </w:r>
          </w:p>
        </w:tc>
        <w:tc>
          <w:tcPr>
            <w:tcW w:w="1842" w:type="dxa"/>
          </w:tcPr>
          <w:p w:rsidR="003666C3" w:rsidRPr="0088035A" w:rsidRDefault="00B868E0" w:rsidP="00C82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985" w:type="dxa"/>
          </w:tcPr>
          <w:p w:rsidR="003666C3" w:rsidRPr="0088035A" w:rsidRDefault="00B868E0" w:rsidP="00C82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666C3" w:rsidRPr="0088035A" w:rsidRDefault="006D7C74" w:rsidP="00C82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666C3" w:rsidRPr="0088035A" w:rsidRDefault="00B868E0" w:rsidP="00C82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868E0" w:rsidRPr="00037D81" w:rsidTr="00B868E0">
        <w:tc>
          <w:tcPr>
            <w:tcW w:w="534" w:type="dxa"/>
          </w:tcPr>
          <w:p w:rsidR="00B868E0" w:rsidRPr="0088035A" w:rsidRDefault="00B868E0" w:rsidP="00C82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B868E0" w:rsidRPr="0088035A" w:rsidRDefault="00B868E0" w:rsidP="006D7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Супьянова</w:t>
            </w:r>
            <w:proofErr w:type="spellEnd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="006D7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D7C74">
              <w:rPr>
                <w:rFonts w:ascii="Times New Roman" w:hAnsi="Times New Roman" w:cs="Times New Roman"/>
                <w:sz w:val="28"/>
                <w:szCs w:val="28"/>
              </w:rPr>
              <w:t>Идрисовна</w:t>
            </w:r>
            <w:proofErr w:type="spellEnd"/>
          </w:p>
        </w:tc>
        <w:tc>
          <w:tcPr>
            <w:tcW w:w="1842" w:type="dxa"/>
          </w:tcPr>
          <w:p w:rsidR="00B868E0" w:rsidRPr="0088035A" w:rsidRDefault="006D7C74" w:rsidP="00C82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985" w:type="dxa"/>
          </w:tcPr>
          <w:p w:rsidR="00B868E0" w:rsidRPr="0088035A" w:rsidRDefault="00B868E0" w:rsidP="00C82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68E0" w:rsidRPr="0088035A" w:rsidRDefault="006D7C74" w:rsidP="00C82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868E0" w:rsidRPr="0088035A" w:rsidRDefault="006D7C74" w:rsidP="00C82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D7F17" w:rsidRPr="00037D81" w:rsidTr="00B868E0">
        <w:tc>
          <w:tcPr>
            <w:tcW w:w="534" w:type="dxa"/>
          </w:tcPr>
          <w:p w:rsidR="003D7F17" w:rsidRPr="0088035A" w:rsidRDefault="003D7F17" w:rsidP="00B868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68E0" w:rsidRPr="008803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3D7F17" w:rsidRPr="0088035A" w:rsidRDefault="003666C3" w:rsidP="00C82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Тавсултанова</w:t>
            </w:r>
            <w:proofErr w:type="spellEnd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Хеди</w:t>
            </w:r>
            <w:proofErr w:type="spellEnd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Хасанбековна</w:t>
            </w:r>
            <w:proofErr w:type="spellEnd"/>
          </w:p>
        </w:tc>
        <w:tc>
          <w:tcPr>
            <w:tcW w:w="1842" w:type="dxa"/>
          </w:tcPr>
          <w:p w:rsidR="003D7F17" w:rsidRPr="0088035A" w:rsidRDefault="003D7F17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35A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85" w:type="dxa"/>
          </w:tcPr>
          <w:p w:rsidR="003D7F17" w:rsidRPr="0088035A" w:rsidRDefault="003666C3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7F17" w:rsidRPr="0088035A" w:rsidRDefault="006D7C74" w:rsidP="006D7C7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D7F17"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лет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7F17" w:rsidRPr="0088035A" w:rsidRDefault="003D7F17" w:rsidP="00C824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8E0" w:rsidRPr="0088035A" w:rsidRDefault="00B868E0" w:rsidP="00C824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D7F17" w:rsidRPr="00037D81" w:rsidTr="00B868E0">
        <w:tc>
          <w:tcPr>
            <w:tcW w:w="534" w:type="dxa"/>
          </w:tcPr>
          <w:p w:rsidR="003D7F17" w:rsidRPr="0088035A" w:rsidRDefault="003D7F17" w:rsidP="00B868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68E0" w:rsidRPr="008803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3D7F17" w:rsidRPr="0088035A" w:rsidRDefault="003666C3" w:rsidP="00C82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Эльмурзаева</w:t>
            </w:r>
            <w:proofErr w:type="spellEnd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Раяна</w:t>
            </w:r>
            <w:proofErr w:type="spellEnd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Якубовна</w:t>
            </w:r>
            <w:proofErr w:type="spellEnd"/>
          </w:p>
        </w:tc>
        <w:tc>
          <w:tcPr>
            <w:tcW w:w="1842" w:type="dxa"/>
          </w:tcPr>
          <w:p w:rsidR="003D7F17" w:rsidRPr="0088035A" w:rsidRDefault="003D7F17" w:rsidP="00B868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Инструкто</w:t>
            </w:r>
            <w:r w:rsidR="00B868E0" w:rsidRPr="0088035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по физической культуре</w:t>
            </w:r>
          </w:p>
        </w:tc>
        <w:tc>
          <w:tcPr>
            <w:tcW w:w="1985" w:type="dxa"/>
          </w:tcPr>
          <w:p w:rsidR="003D7F17" w:rsidRPr="0088035A" w:rsidRDefault="003D7F17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7F17" w:rsidRPr="0088035A" w:rsidRDefault="00B868E0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2года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7F17" w:rsidRDefault="003D7F17" w:rsidP="00C824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C74" w:rsidRDefault="006D7C74" w:rsidP="00C824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C74" w:rsidRPr="0088035A" w:rsidRDefault="006D7C74" w:rsidP="00C824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D7F17" w:rsidRPr="00037D81" w:rsidTr="00B868E0">
        <w:tc>
          <w:tcPr>
            <w:tcW w:w="534" w:type="dxa"/>
          </w:tcPr>
          <w:p w:rsidR="003D7F17" w:rsidRPr="0088035A" w:rsidRDefault="003D7F17" w:rsidP="00B868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68E0" w:rsidRPr="008803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3D7F17" w:rsidRPr="0088035A" w:rsidRDefault="00C65545" w:rsidP="00C82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Капланова</w:t>
            </w:r>
            <w:proofErr w:type="spellEnd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Хава </w:t>
            </w: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Асламбековна</w:t>
            </w:r>
            <w:proofErr w:type="spellEnd"/>
          </w:p>
        </w:tc>
        <w:tc>
          <w:tcPr>
            <w:tcW w:w="1842" w:type="dxa"/>
          </w:tcPr>
          <w:p w:rsidR="003D7F17" w:rsidRPr="0088035A" w:rsidRDefault="003D7F17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985" w:type="dxa"/>
          </w:tcPr>
          <w:p w:rsidR="003D7F17" w:rsidRPr="0088035A" w:rsidRDefault="003D7F17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7F17" w:rsidRPr="0088035A" w:rsidRDefault="006D7C74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D7F17"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7F17" w:rsidRPr="0088035A" w:rsidRDefault="00C65545" w:rsidP="00C824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7F17" w:rsidRPr="00037D81" w:rsidTr="00B868E0">
        <w:tc>
          <w:tcPr>
            <w:tcW w:w="534" w:type="dxa"/>
          </w:tcPr>
          <w:p w:rsidR="003D7F17" w:rsidRPr="0088035A" w:rsidRDefault="003D7F17" w:rsidP="00B868E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68E0" w:rsidRPr="008803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3D7F17" w:rsidRPr="0088035A" w:rsidRDefault="00C65545" w:rsidP="00C824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Иризиева</w:t>
            </w:r>
            <w:proofErr w:type="spellEnd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А.Л-А.</w:t>
            </w:r>
          </w:p>
        </w:tc>
        <w:tc>
          <w:tcPr>
            <w:tcW w:w="1842" w:type="dxa"/>
          </w:tcPr>
          <w:p w:rsidR="003D7F17" w:rsidRPr="0088035A" w:rsidRDefault="003D7F17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85" w:type="dxa"/>
          </w:tcPr>
          <w:p w:rsidR="003D7F17" w:rsidRPr="0088035A" w:rsidRDefault="003D7F17" w:rsidP="00C824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7F17" w:rsidRPr="0088035A" w:rsidRDefault="003D7F17" w:rsidP="00C6554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proofErr w:type="gramStart"/>
            <w:r w:rsidR="00C65545" w:rsidRPr="0088035A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proofErr w:type="gram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D7F17" w:rsidRPr="0088035A" w:rsidRDefault="00C65545" w:rsidP="00C824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868E0" w:rsidRDefault="00B868E0" w:rsidP="003D7F17">
      <w:pPr>
        <w:shd w:val="clear" w:color="auto" w:fill="FFFFFF" w:themeFill="background1"/>
        <w:tabs>
          <w:tab w:val="left" w:pos="3119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D7F17" w:rsidRPr="00037D81" w:rsidRDefault="003D7F17" w:rsidP="003D7F17">
      <w:pPr>
        <w:shd w:val="clear" w:color="auto" w:fill="FFFFFF" w:themeFill="background1"/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7D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Вывод: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r w:rsidRPr="00037D81">
        <w:rPr>
          <w:rFonts w:ascii="Times New Roman" w:hAnsi="Times New Roman" w:cs="Times New Roman"/>
          <w:sz w:val="28"/>
          <w:szCs w:val="28"/>
        </w:rPr>
        <w:t>ДОУ  укомплектовано кадрами  полностью. Педагоги детского сада  повышают свой профессиональный  уровень, посещают методические  объединения, знакомятся   с    опытом    работы   своих  коллег и других  дошкольных   учреждений.</w:t>
      </w:r>
    </w:p>
    <w:p w:rsidR="003D7F17" w:rsidRDefault="003D7F17" w:rsidP="003D7F1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D81">
        <w:rPr>
          <w:rFonts w:ascii="Times New Roman" w:hAnsi="Times New Roman" w:cs="Times New Roman"/>
          <w:sz w:val="28"/>
          <w:szCs w:val="28"/>
        </w:rPr>
        <w:t xml:space="preserve">    С начало учебного  года  в </w:t>
      </w:r>
      <w:r w:rsidR="00B868E0">
        <w:rPr>
          <w:rFonts w:ascii="Times New Roman" w:hAnsi="Times New Roman" w:cs="Times New Roman"/>
          <w:sz w:val="28"/>
          <w:szCs w:val="28"/>
        </w:rPr>
        <w:t>«Д</w:t>
      </w:r>
      <w:r w:rsidRPr="00037D81">
        <w:rPr>
          <w:rFonts w:ascii="Times New Roman" w:hAnsi="Times New Roman" w:cs="Times New Roman"/>
          <w:sz w:val="28"/>
          <w:szCs w:val="28"/>
        </w:rPr>
        <w:t xml:space="preserve">етском саду № </w:t>
      </w:r>
      <w:r w:rsidR="00B868E0">
        <w:rPr>
          <w:rFonts w:ascii="Times New Roman" w:hAnsi="Times New Roman" w:cs="Times New Roman"/>
          <w:sz w:val="28"/>
          <w:szCs w:val="28"/>
        </w:rPr>
        <w:t>7</w:t>
      </w:r>
      <w:r w:rsidRPr="00037D81">
        <w:rPr>
          <w:rFonts w:ascii="Times New Roman" w:hAnsi="Times New Roman" w:cs="Times New Roman"/>
          <w:sz w:val="28"/>
          <w:szCs w:val="28"/>
        </w:rPr>
        <w:t xml:space="preserve"> </w:t>
      </w:r>
      <w:r w:rsidR="00B868E0">
        <w:rPr>
          <w:rFonts w:ascii="Times New Roman" w:hAnsi="Times New Roman" w:cs="Times New Roman"/>
          <w:sz w:val="28"/>
          <w:szCs w:val="28"/>
        </w:rPr>
        <w:t>г. Гудермес</w:t>
      </w:r>
      <w:r w:rsidRPr="00037D81">
        <w:rPr>
          <w:rFonts w:ascii="Times New Roman" w:hAnsi="Times New Roman" w:cs="Times New Roman"/>
          <w:sz w:val="28"/>
          <w:szCs w:val="28"/>
        </w:rPr>
        <w:t xml:space="preserve">» функционируют  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868E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 xml:space="preserve"> групповых комнат, в которых создана </w:t>
      </w:r>
      <w:proofErr w:type="spellStart"/>
      <w:r w:rsidRPr="00037D81">
        <w:rPr>
          <w:rFonts w:ascii="Times New Roman" w:hAnsi="Times New Roman" w:cs="Times New Roman"/>
          <w:color w:val="000000"/>
          <w:sz w:val="28"/>
          <w:szCs w:val="28"/>
        </w:rPr>
        <w:t>здоровьесберегающая</w:t>
      </w:r>
      <w:proofErr w:type="spellEnd"/>
      <w:r w:rsidRPr="00037D81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образовательная среда, учитывающая возрастные и индивидуальные особенности воспитанников и  способствующая  активизации двигательной деятельности детей в режиме ДОУ;</w:t>
      </w:r>
    </w:p>
    <w:p w:rsidR="00B868E0" w:rsidRPr="00037D81" w:rsidRDefault="00B868E0" w:rsidP="003D7F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B868E0" w:rsidRPr="00543964" w:rsidTr="006527BB">
        <w:tc>
          <w:tcPr>
            <w:tcW w:w="3190" w:type="dxa"/>
          </w:tcPr>
          <w:p w:rsidR="00B868E0" w:rsidRPr="00543964" w:rsidRDefault="00B868E0" w:rsidP="006527B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4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Возрастная  группа</w:t>
            </w:r>
          </w:p>
        </w:tc>
        <w:tc>
          <w:tcPr>
            <w:tcW w:w="3190" w:type="dxa"/>
          </w:tcPr>
          <w:p w:rsidR="00B868E0" w:rsidRPr="00543964" w:rsidRDefault="00B868E0" w:rsidP="006527B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4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Количество   групп</w:t>
            </w:r>
          </w:p>
        </w:tc>
        <w:tc>
          <w:tcPr>
            <w:tcW w:w="3191" w:type="dxa"/>
          </w:tcPr>
          <w:p w:rsidR="00B868E0" w:rsidRPr="00543964" w:rsidRDefault="00B868E0" w:rsidP="006527B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4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Количество   детей</w:t>
            </w:r>
          </w:p>
        </w:tc>
      </w:tr>
      <w:tr w:rsidR="00B868E0" w:rsidRPr="00A052AF" w:rsidTr="006527BB">
        <w:tc>
          <w:tcPr>
            <w:tcW w:w="3190" w:type="dxa"/>
          </w:tcPr>
          <w:p w:rsidR="00B868E0" w:rsidRPr="00543964" w:rsidRDefault="00B868E0" w:rsidP="00811A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11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«Малик»               </w:t>
            </w: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811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11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года)</w:t>
            </w:r>
          </w:p>
        </w:tc>
        <w:tc>
          <w:tcPr>
            <w:tcW w:w="3190" w:type="dxa"/>
          </w:tcPr>
          <w:p w:rsidR="00B868E0" w:rsidRPr="00543964" w:rsidRDefault="00B868E0" w:rsidP="006527B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1</w:t>
            </w:r>
          </w:p>
        </w:tc>
        <w:tc>
          <w:tcPr>
            <w:tcW w:w="3191" w:type="dxa"/>
          </w:tcPr>
          <w:p w:rsidR="00B868E0" w:rsidRPr="00A052AF" w:rsidRDefault="00B868E0" w:rsidP="006527B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46</w:t>
            </w:r>
          </w:p>
        </w:tc>
      </w:tr>
      <w:tr w:rsidR="00B868E0" w:rsidTr="006527BB">
        <w:tc>
          <w:tcPr>
            <w:tcW w:w="3190" w:type="dxa"/>
          </w:tcPr>
          <w:p w:rsidR="00B868E0" w:rsidRDefault="00B868E0" w:rsidP="00811A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младшая </w:t>
            </w:r>
            <w:r w:rsidR="00811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811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Зезагаш</w:t>
            </w:r>
            <w:proofErr w:type="spellEnd"/>
            <w:r w:rsidR="00811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 </w:t>
            </w: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3-4</w:t>
            </w: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года)</w:t>
            </w:r>
          </w:p>
        </w:tc>
        <w:tc>
          <w:tcPr>
            <w:tcW w:w="3190" w:type="dxa"/>
          </w:tcPr>
          <w:p w:rsidR="00B868E0" w:rsidRPr="00CA503B" w:rsidRDefault="00B868E0" w:rsidP="006527B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     1</w:t>
            </w:r>
          </w:p>
        </w:tc>
        <w:tc>
          <w:tcPr>
            <w:tcW w:w="3191" w:type="dxa"/>
          </w:tcPr>
          <w:p w:rsidR="00B868E0" w:rsidRPr="00811AB6" w:rsidRDefault="00811AB6" w:rsidP="006527B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       </w:t>
            </w:r>
            <w:r w:rsidR="00B86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868E0" w:rsidRPr="00A052AF" w:rsidTr="006527BB">
        <w:tc>
          <w:tcPr>
            <w:tcW w:w="3190" w:type="dxa"/>
          </w:tcPr>
          <w:p w:rsidR="00B868E0" w:rsidRPr="00543964" w:rsidRDefault="00B868E0" w:rsidP="00811A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</w:t>
            </w:r>
            <w:proofErr w:type="gramStart"/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811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proofErr w:type="gramEnd"/>
            <w:r w:rsidR="00811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Ч1ег1ардиг»</w:t>
            </w: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( 4-5  лет)</w:t>
            </w:r>
          </w:p>
        </w:tc>
        <w:tc>
          <w:tcPr>
            <w:tcW w:w="3190" w:type="dxa"/>
          </w:tcPr>
          <w:p w:rsidR="00B868E0" w:rsidRPr="00543964" w:rsidRDefault="00B868E0" w:rsidP="006527B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Pr="00811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B868E0" w:rsidRPr="00A052AF" w:rsidRDefault="00B868E0" w:rsidP="00811AB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</w:t>
            </w:r>
            <w:r w:rsidR="00811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</w:tr>
      <w:tr w:rsidR="00B868E0" w:rsidRPr="00A052AF" w:rsidTr="006527BB">
        <w:tc>
          <w:tcPr>
            <w:tcW w:w="3190" w:type="dxa"/>
          </w:tcPr>
          <w:p w:rsidR="00B868E0" w:rsidRPr="00543964" w:rsidRDefault="00B868E0" w:rsidP="00811A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Старшая </w:t>
            </w:r>
            <w:r w:rsidR="00811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="00811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Седарчий</w:t>
            </w:r>
            <w:proofErr w:type="spellEnd"/>
            <w:r w:rsidR="00811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proofErr w:type="gramStart"/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5-6  лет)</w:t>
            </w:r>
          </w:p>
        </w:tc>
        <w:tc>
          <w:tcPr>
            <w:tcW w:w="3190" w:type="dxa"/>
          </w:tcPr>
          <w:p w:rsidR="00B868E0" w:rsidRPr="00811AB6" w:rsidRDefault="00B868E0" w:rsidP="006527B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Pr="00811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B868E0" w:rsidRPr="00A052AF" w:rsidRDefault="00B868E0" w:rsidP="00811AB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</w:t>
            </w:r>
            <w:r w:rsidRPr="00811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811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868E0" w:rsidRPr="00015EF9" w:rsidTr="006527BB">
        <w:tc>
          <w:tcPr>
            <w:tcW w:w="3190" w:type="dxa"/>
          </w:tcPr>
          <w:p w:rsidR="00B868E0" w:rsidRPr="00543964" w:rsidRDefault="00B868E0" w:rsidP="000942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</w:t>
            </w:r>
            <w:r w:rsidR="00094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товительная     «</w:t>
            </w:r>
            <w:proofErr w:type="spellStart"/>
            <w:r w:rsidR="00094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Шовда</w:t>
            </w:r>
            <w:proofErr w:type="spellEnd"/>
            <w:r w:rsidR="00094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811AB6"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811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="00811AB6"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  <w:r w:rsidR="00811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-7</w:t>
            </w:r>
            <w:r w:rsidR="00811AB6"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лет)</w:t>
            </w:r>
          </w:p>
        </w:tc>
        <w:tc>
          <w:tcPr>
            <w:tcW w:w="3190" w:type="dxa"/>
          </w:tcPr>
          <w:p w:rsidR="00B868E0" w:rsidRPr="00811AB6" w:rsidRDefault="00B868E0" w:rsidP="00811AB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="00811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B868E0" w:rsidRPr="00015EF9" w:rsidRDefault="00B868E0" w:rsidP="00811AB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</w:t>
            </w:r>
            <w:r w:rsidR="00811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811AB6" w:rsidRPr="00015EF9" w:rsidTr="006527BB">
        <w:tc>
          <w:tcPr>
            <w:tcW w:w="3190" w:type="dxa"/>
          </w:tcPr>
          <w:p w:rsidR="00811AB6" w:rsidRDefault="00811AB6" w:rsidP="00811A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Подготовительная    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-7</w:t>
            </w: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лет)</w:t>
            </w:r>
          </w:p>
        </w:tc>
        <w:tc>
          <w:tcPr>
            <w:tcW w:w="3190" w:type="dxa"/>
          </w:tcPr>
          <w:p w:rsidR="00811AB6" w:rsidRDefault="00811AB6" w:rsidP="006527B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1</w:t>
            </w:r>
          </w:p>
        </w:tc>
        <w:tc>
          <w:tcPr>
            <w:tcW w:w="3191" w:type="dxa"/>
          </w:tcPr>
          <w:p w:rsidR="00811AB6" w:rsidRDefault="00811AB6" w:rsidP="006527B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27</w:t>
            </w:r>
          </w:p>
        </w:tc>
      </w:tr>
      <w:tr w:rsidR="00B868E0" w:rsidRPr="00A052AF" w:rsidTr="006527BB">
        <w:tc>
          <w:tcPr>
            <w:tcW w:w="3190" w:type="dxa"/>
          </w:tcPr>
          <w:p w:rsidR="00B868E0" w:rsidRPr="00C8323B" w:rsidRDefault="00B868E0" w:rsidP="006527B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Семейная</w:t>
            </w:r>
          </w:p>
        </w:tc>
        <w:tc>
          <w:tcPr>
            <w:tcW w:w="3190" w:type="dxa"/>
          </w:tcPr>
          <w:p w:rsidR="00B868E0" w:rsidRDefault="00B868E0" w:rsidP="006527B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1</w:t>
            </w:r>
          </w:p>
        </w:tc>
        <w:tc>
          <w:tcPr>
            <w:tcW w:w="3191" w:type="dxa"/>
          </w:tcPr>
          <w:p w:rsidR="00B868E0" w:rsidRPr="00A052AF" w:rsidRDefault="00B868E0" w:rsidP="006527B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3</w:t>
            </w:r>
          </w:p>
        </w:tc>
      </w:tr>
      <w:tr w:rsidR="00B868E0" w:rsidRPr="00015EF9" w:rsidTr="006527BB">
        <w:tc>
          <w:tcPr>
            <w:tcW w:w="3190" w:type="dxa"/>
          </w:tcPr>
          <w:p w:rsidR="00B868E0" w:rsidRPr="00543964" w:rsidRDefault="00B868E0" w:rsidP="006527B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4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3190" w:type="dxa"/>
          </w:tcPr>
          <w:p w:rsidR="00B868E0" w:rsidRPr="00C8323B" w:rsidRDefault="00B868E0" w:rsidP="006527B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7</w:t>
            </w:r>
          </w:p>
        </w:tc>
        <w:tc>
          <w:tcPr>
            <w:tcW w:w="3191" w:type="dxa"/>
          </w:tcPr>
          <w:p w:rsidR="00B868E0" w:rsidRPr="0009422C" w:rsidRDefault="00B868E0" w:rsidP="0009422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</w:t>
            </w:r>
            <w:r w:rsidR="00811A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015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094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</w:tbl>
    <w:p w:rsidR="00B868E0" w:rsidRDefault="00B868E0" w:rsidP="003D7F1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7F17" w:rsidRPr="00037D81" w:rsidRDefault="003D7F17" w:rsidP="003D7F1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7D81">
        <w:rPr>
          <w:rFonts w:ascii="Times New Roman" w:hAnsi="Times New Roman" w:cs="Times New Roman"/>
          <w:color w:val="000000"/>
          <w:sz w:val="28"/>
          <w:szCs w:val="28"/>
        </w:rPr>
        <w:t>Детский   сад    работает   в     режиме   5    дневной   недели  с   12-ти  часовым пребыванием    детей,    с     7.00 – 19.00    ч., кроме   субботы,    воскресенья    и  праздничных дней.</w:t>
      </w:r>
    </w:p>
    <w:p w:rsidR="003D7F17" w:rsidRPr="00C3635E" w:rsidRDefault="003D7F17" w:rsidP="003D7F17">
      <w:pPr>
        <w:shd w:val="clear" w:color="auto" w:fill="FFFFFF"/>
        <w:spacing w:before="100" w:beforeAutospacing="1"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3635E">
        <w:rPr>
          <w:rFonts w:ascii="Times New Roman" w:hAnsi="Times New Roman" w:cs="Times New Roman"/>
          <w:sz w:val="28"/>
          <w:szCs w:val="28"/>
        </w:rPr>
        <w:t xml:space="preserve">  </w:t>
      </w:r>
      <w:r w:rsidRPr="00E32D3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3635E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C3635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Структура управления образовательным учреждением. </w:t>
      </w:r>
    </w:p>
    <w:p w:rsidR="003D7F17" w:rsidRPr="00525BB5" w:rsidRDefault="003D7F17" w:rsidP="003D7F17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37D8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5BB5">
        <w:rPr>
          <w:rFonts w:ascii="Times New Roman" w:hAnsi="Times New Roman" w:cs="Times New Roman"/>
          <w:bCs/>
          <w:iCs/>
          <w:sz w:val="28"/>
          <w:szCs w:val="28"/>
        </w:rPr>
        <w:t>Нормативно-правовая  база ДОУ.</w:t>
      </w:r>
    </w:p>
    <w:p w:rsidR="003D7F17" w:rsidRPr="00525BB5" w:rsidRDefault="003D7F17" w:rsidP="003D7F17">
      <w:pPr>
        <w:spacing w:after="0"/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BB5">
        <w:rPr>
          <w:rFonts w:ascii="Times New Roman" w:hAnsi="Times New Roman" w:cs="Times New Roman"/>
          <w:color w:val="000000"/>
          <w:sz w:val="28"/>
          <w:szCs w:val="28"/>
        </w:rPr>
        <w:t>Конституция  Российской  Федерации.</w:t>
      </w:r>
    </w:p>
    <w:p w:rsidR="003D7F17" w:rsidRPr="00525BB5" w:rsidRDefault="003D7F17" w:rsidP="003D7F17">
      <w:pPr>
        <w:spacing w:after="0"/>
        <w:ind w:left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5BB5">
        <w:rPr>
          <w:rFonts w:ascii="Times New Roman" w:hAnsi="Times New Roman" w:cs="Times New Roman"/>
          <w:color w:val="000000"/>
          <w:sz w:val="28"/>
          <w:szCs w:val="28"/>
        </w:rPr>
        <w:t>Конституция  Чеченской  Республики.</w:t>
      </w:r>
    </w:p>
    <w:p w:rsidR="003D7F17" w:rsidRPr="00525BB5" w:rsidRDefault="003D7F17" w:rsidP="003D7F17">
      <w:pPr>
        <w:spacing w:after="0"/>
        <w:ind w:left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5BB5">
        <w:rPr>
          <w:rFonts w:ascii="Times New Roman" w:hAnsi="Times New Roman" w:cs="Times New Roman"/>
          <w:color w:val="000000"/>
          <w:sz w:val="28"/>
          <w:szCs w:val="28"/>
        </w:rPr>
        <w:t>Конвенция  о  правах  ребенка.</w:t>
      </w:r>
    </w:p>
    <w:p w:rsidR="003D7F17" w:rsidRPr="00525BB5" w:rsidRDefault="003D7F17" w:rsidP="003D7F17">
      <w:pPr>
        <w:spacing w:after="0"/>
        <w:ind w:left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5BB5">
        <w:rPr>
          <w:rFonts w:ascii="Times New Roman" w:hAnsi="Times New Roman" w:cs="Times New Roman"/>
          <w:sz w:val="28"/>
          <w:szCs w:val="28"/>
        </w:rPr>
        <w:t xml:space="preserve">Федеральный закон  от 29 декабря </w:t>
      </w:r>
      <w:smartTag w:uri="urn:schemas-microsoft-com:office:smarttags" w:element="metricconverter">
        <w:smartTagPr>
          <w:attr w:name="ProductID" w:val="2012 г"/>
        </w:smartTagPr>
        <w:r w:rsidRPr="00525BB5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Pr="00525BB5">
        <w:rPr>
          <w:rFonts w:ascii="Times New Roman" w:hAnsi="Times New Roman" w:cs="Times New Roman"/>
          <w:sz w:val="28"/>
          <w:szCs w:val="28"/>
        </w:rPr>
        <w:t>. № 273-ФЗ «Об образовании в Российской Федерации»</w:t>
      </w:r>
      <w:r w:rsidRPr="00525BB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D7F17" w:rsidRPr="00525BB5" w:rsidRDefault="003D7F17" w:rsidP="003D7F17">
      <w:pPr>
        <w:spacing w:after="0"/>
        <w:ind w:left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5BB5">
        <w:rPr>
          <w:rFonts w:ascii="Times New Roman" w:hAnsi="Times New Roman" w:cs="Times New Roman"/>
          <w:color w:val="000000"/>
          <w:sz w:val="28"/>
          <w:szCs w:val="28"/>
        </w:rPr>
        <w:t>Закон  Чеченской Республики    «Об  образовании».</w:t>
      </w:r>
    </w:p>
    <w:p w:rsidR="003D7F17" w:rsidRPr="00525BB5" w:rsidRDefault="003D7F17" w:rsidP="003D7F17">
      <w:pPr>
        <w:spacing w:after="0"/>
        <w:ind w:left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5BB5">
        <w:rPr>
          <w:rFonts w:ascii="Times New Roman" w:hAnsi="Times New Roman" w:cs="Times New Roman"/>
          <w:color w:val="000000"/>
          <w:sz w:val="28"/>
          <w:szCs w:val="28"/>
        </w:rPr>
        <w:t>Законодательные  и  иные  правовые  акты    государственных  органов.</w:t>
      </w:r>
    </w:p>
    <w:p w:rsidR="003D7F17" w:rsidRPr="00525BB5" w:rsidRDefault="003D7F17" w:rsidP="003D7F17">
      <w:pPr>
        <w:spacing w:after="0"/>
        <w:ind w:left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5BB5">
        <w:rPr>
          <w:rFonts w:ascii="Times New Roman" w:hAnsi="Times New Roman" w:cs="Times New Roman"/>
          <w:color w:val="000000"/>
          <w:sz w:val="28"/>
          <w:szCs w:val="28"/>
        </w:rPr>
        <w:t>Решения  и  приказы  органов управления образованием  всех уровней.</w:t>
      </w:r>
    </w:p>
    <w:p w:rsidR="003D7F17" w:rsidRPr="00525BB5" w:rsidRDefault="003D7F17" w:rsidP="003D7F17">
      <w:pPr>
        <w:spacing w:after="0"/>
        <w:ind w:left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5BB5">
        <w:rPr>
          <w:rFonts w:ascii="Times New Roman" w:hAnsi="Times New Roman" w:cs="Times New Roman"/>
          <w:color w:val="000000"/>
          <w:sz w:val="28"/>
          <w:szCs w:val="28"/>
        </w:rPr>
        <w:t xml:space="preserve">Законодательные   и      иные     нормативно  правовые     акты   органов </w:t>
      </w:r>
    </w:p>
    <w:p w:rsidR="003D7F17" w:rsidRPr="00525BB5" w:rsidRDefault="003D7F17" w:rsidP="003D7F1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5BB5">
        <w:rPr>
          <w:rFonts w:ascii="Times New Roman" w:hAnsi="Times New Roman" w:cs="Times New Roman"/>
          <w:color w:val="000000"/>
          <w:sz w:val="28"/>
          <w:szCs w:val="28"/>
        </w:rPr>
        <w:t xml:space="preserve">         государственной  власти   и  управления  ЧР.</w:t>
      </w:r>
    </w:p>
    <w:p w:rsidR="003D7F17" w:rsidRPr="00525BB5" w:rsidRDefault="003D7F17" w:rsidP="003D7F17">
      <w:pPr>
        <w:spacing w:after="0"/>
        <w:ind w:left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5BB5">
        <w:rPr>
          <w:rFonts w:ascii="Times New Roman" w:hAnsi="Times New Roman" w:cs="Times New Roman"/>
          <w:color w:val="000000"/>
          <w:sz w:val="28"/>
          <w:szCs w:val="28"/>
        </w:rPr>
        <w:t>Локальные  акты.</w:t>
      </w:r>
    </w:p>
    <w:p w:rsidR="003D7F17" w:rsidRPr="00037D81" w:rsidRDefault="003D7F17" w:rsidP="003D7F17">
      <w:pPr>
        <w:spacing w:after="0"/>
        <w:ind w:left="720"/>
        <w:contextualSpacing/>
        <w:jc w:val="both"/>
        <w:rPr>
          <w:color w:val="000000"/>
          <w:sz w:val="28"/>
          <w:szCs w:val="28"/>
        </w:rPr>
      </w:pPr>
    </w:p>
    <w:p w:rsidR="003D7F17" w:rsidRPr="00C3635E" w:rsidRDefault="003D7F17" w:rsidP="003D7F1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1.</w:t>
      </w:r>
      <w:r w:rsidRPr="00C3635E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4. Программное  обеспечение.</w:t>
      </w:r>
    </w:p>
    <w:p w:rsidR="003D7F17" w:rsidRPr="00037D81" w:rsidRDefault="003D7F17" w:rsidP="003D7F1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37D8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    Содержание   образовательно-воспитательного  процесса  в  дошкольном образовательном    учреждении    определяетс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52A3C">
        <w:rPr>
          <w:rFonts w:ascii="Times New Roman" w:hAnsi="Times New Roman" w:cs="Times New Roman"/>
          <w:sz w:val="28"/>
          <w:szCs w:val="28"/>
        </w:rPr>
        <w:t>сновн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52A3C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52A3C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52A3C">
        <w:rPr>
          <w:rFonts w:ascii="Times New Roman" w:hAnsi="Times New Roman" w:cs="Times New Roman"/>
          <w:sz w:val="28"/>
          <w:szCs w:val="28"/>
        </w:rPr>
        <w:t>,  разработанн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52A3C">
        <w:rPr>
          <w:rFonts w:ascii="Times New Roman" w:hAnsi="Times New Roman" w:cs="Times New Roman"/>
          <w:sz w:val="28"/>
          <w:szCs w:val="28"/>
        </w:rPr>
        <w:t xml:space="preserve">  в соответствии с Федеральным </w:t>
      </w:r>
      <w:r w:rsidRPr="00952A3C">
        <w:rPr>
          <w:rFonts w:ascii="Times New Roman" w:hAnsi="Times New Roman" w:cs="Times New Roman"/>
          <w:sz w:val="28"/>
          <w:szCs w:val="28"/>
        </w:rPr>
        <w:lastRenderedPageBreak/>
        <w:t>государственным образовательным  стандартом дошкольного образования, с учетом примерной основной образовательной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52A3C">
        <w:rPr>
          <w:rFonts w:ascii="Times New Roman" w:hAnsi="Times New Roman" w:cs="Times New Roman"/>
          <w:sz w:val="28"/>
          <w:szCs w:val="28"/>
        </w:rPr>
        <w:t xml:space="preserve"> дошкольного образования «От рождения до школы»  под редакцией  Н.Е </w:t>
      </w:r>
      <w:proofErr w:type="spellStart"/>
      <w:r w:rsidRPr="00952A3C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952A3C">
        <w:rPr>
          <w:rFonts w:ascii="Times New Roman" w:hAnsi="Times New Roman" w:cs="Times New Roman"/>
          <w:sz w:val="28"/>
          <w:szCs w:val="28"/>
        </w:rPr>
        <w:t xml:space="preserve">, Т. С. Комаровой, </w:t>
      </w:r>
      <w:r w:rsidRPr="00037D8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М. А.  Васильевой.  </w:t>
      </w:r>
      <w:r w:rsidRPr="00037D81">
        <w:rPr>
          <w:rFonts w:ascii="Times New Roman" w:hAnsi="Times New Roman" w:cs="Times New Roman"/>
          <w:bCs/>
          <w:color w:val="000000"/>
          <w:sz w:val="28"/>
          <w:szCs w:val="28"/>
        </w:rPr>
        <w:t>Парциальная программа, используемая в образовательно-воспитательном процессе МБДОУ:</w:t>
      </w:r>
      <w:r w:rsidRPr="00037D81">
        <w:rPr>
          <w:rFonts w:ascii="Times New Roman" w:hAnsi="Times New Roman" w:cs="Times New Roman"/>
          <w:sz w:val="28"/>
          <w:szCs w:val="28"/>
        </w:rPr>
        <w:t xml:space="preserve"> «Мой край родной», направленной на создание условий для приобщения детей дошкольного возраста к духовно-нравственным ценностям, а также воспитание готовности следовать им.</w:t>
      </w:r>
    </w:p>
    <w:p w:rsidR="003D7F17" w:rsidRPr="00037D81" w:rsidRDefault="003D7F17" w:rsidP="003D7F17">
      <w:pPr>
        <w:tabs>
          <w:tab w:val="left" w:pos="1260"/>
          <w:tab w:val="left" w:pos="1440"/>
          <w:tab w:val="left" w:pos="2160"/>
          <w:tab w:val="left" w:pos="1006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D81">
        <w:rPr>
          <w:rFonts w:ascii="Times New Roman" w:hAnsi="Times New Roman" w:cs="Times New Roman"/>
          <w:sz w:val="28"/>
          <w:szCs w:val="28"/>
        </w:rPr>
        <w:t xml:space="preserve">ДОУ </w:t>
      </w:r>
      <w:r w:rsidRPr="00037D81">
        <w:rPr>
          <w:rFonts w:ascii="Times New Roman" w:hAnsi="Times New Roman" w:cs="Times New Roman"/>
          <w:sz w:val="28"/>
          <w:szCs w:val="28"/>
        </w:rPr>
        <w:tab/>
        <w:t>име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ет достаточное про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грамм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но-ме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то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ди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че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ское обес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пе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че</w:t>
      </w:r>
      <w:r w:rsidRPr="00037D81">
        <w:rPr>
          <w:rFonts w:ascii="Times New Roman" w:hAnsi="Times New Roman" w:cs="Times New Roman"/>
          <w:sz w:val="28"/>
          <w:szCs w:val="28"/>
        </w:rPr>
        <w:softHyphen/>
        <w:t xml:space="preserve">ние. </w:t>
      </w:r>
    </w:p>
    <w:p w:rsidR="003D7F17" w:rsidRPr="00037D81" w:rsidRDefault="003D7F17" w:rsidP="003D7F17">
      <w:pPr>
        <w:tabs>
          <w:tab w:val="left" w:pos="1260"/>
          <w:tab w:val="left" w:pos="1440"/>
          <w:tab w:val="left" w:pos="2160"/>
          <w:tab w:val="left" w:pos="100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7D81">
        <w:rPr>
          <w:rFonts w:ascii="Times New Roman" w:hAnsi="Times New Roman" w:cs="Times New Roman"/>
          <w:sz w:val="28"/>
          <w:szCs w:val="28"/>
        </w:rPr>
        <w:t>Ос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нов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ны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ми прин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ци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па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ми ра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бо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ты кол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лек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ти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ва дет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ско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го са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да яв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ля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ют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ся:</w:t>
      </w:r>
    </w:p>
    <w:p w:rsidR="003D7F17" w:rsidRPr="00037D81" w:rsidRDefault="003D7F17" w:rsidP="003D7F17">
      <w:pPr>
        <w:tabs>
          <w:tab w:val="left" w:pos="1260"/>
          <w:tab w:val="left" w:pos="100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1)У</w:t>
      </w:r>
      <w:r w:rsidRPr="00037D81">
        <w:rPr>
          <w:rFonts w:ascii="Times New Roman" w:hAnsi="Times New Roman" w:cs="Times New Roman"/>
          <w:sz w:val="28"/>
          <w:szCs w:val="28"/>
        </w:rPr>
        <w:t>ва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же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ние к сво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бо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де и дос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то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ин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ст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ву ка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ж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до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го ре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бен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ка;</w:t>
      </w:r>
    </w:p>
    <w:p w:rsidR="003D7F17" w:rsidRPr="00037D81" w:rsidRDefault="003D7F17" w:rsidP="003D7F17">
      <w:pPr>
        <w:tabs>
          <w:tab w:val="left" w:pos="1260"/>
          <w:tab w:val="left" w:pos="100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2)С</w:t>
      </w:r>
      <w:r w:rsidRPr="00037D81">
        <w:rPr>
          <w:rFonts w:ascii="Times New Roman" w:hAnsi="Times New Roman" w:cs="Times New Roman"/>
          <w:sz w:val="28"/>
          <w:szCs w:val="28"/>
        </w:rPr>
        <w:t>оз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да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ние ус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ло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вий для раз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ви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тия ин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ди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ви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ду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но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сти;</w:t>
      </w:r>
    </w:p>
    <w:p w:rsidR="003D7F17" w:rsidRPr="00037D81" w:rsidRDefault="003D7F17" w:rsidP="003D7F17">
      <w:pPr>
        <w:tabs>
          <w:tab w:val="left" w:pos="1260"/>
          <w:tab w:val="left" w:pos="100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3)О</w:t>
      </w:r>
      <w:r w:rsidRPr="00037D81">
        <w:rPr>
          <w:rFonts w:ascii="Times New Roman" w:hAnsi="Times New Roman" w:cs="Times New Roman"/>
          <w:sz w:val="28"/>
          <w:szCs w:val="28"/>
        </w:rPr>
        <w:t>бес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пе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че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ние ат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мо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сфе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ры пси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хо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ло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ги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че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ско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го ком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фор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та для до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шко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ль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ни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ков;</w:t>
      </w:r>
    </w:p>
    <w:p w:rsidR="003D7F17" w:rsidRPr="00037D81" w:rsidRDefault="003D7F17" w:rsidP="003D7F17">
      <w:pPr>
        <w:tabs>
          <w:tab w:val="left" w:pos="1260"/>
          <w:tab w:val="left" w:pos="100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4)У</w:t>
      </w:r>
      <w:r w:rsidRPr="00037D81">
        <w:rPr>
          <w:rFonts w:ascii="Times New Roman" w:hAnsi="Times New Roman" w:cs="Times New Roman"/>
          <w:sz w:val="28"/>
          <w:szCs w:val="28"/>
        </w:rPr>
        <w:t>чет воз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рас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тных и ин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ди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ви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ду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ных осо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бен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но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стей де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тей.</w:t>
      </w:r>
    </w:p>
    <w:p w:rsidR="003D7F17" w:rsidRDefault="003D7F17" w:rsidP="003D7F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7F17" w:rsidRDefault="003D7F17" w:rsidP="003D7F1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 В 20</w:t>
      </w:r>
      <w:r w:rsidR="00B868E0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B868E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 xml:space="preserve">  учебном году педагогическая работа дошкольного учреждения была направлена на решение следующих  задач:</w:t>
      </w:r>
    </w:p>
    <w:p w:rsidR="004C4680" w:rsidRPr="00037D81" w:rsidRDefault="004C4680" w:rsidP="003D7F1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4680" w:rsidRPr="0070715B" w:rsidRDefault="004C4680" w:rsidP="004C46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80B2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Продолжать вести работу по сохранению и укреплению здоровья детей в ДОУ</w:t>
      </w:r>
      <w:r w:rsidRPr="0070715B">
        <w:rPr>
          <w:rFonts w:ascii="Times New Roman" w:hAnsi="Times New Roman" w:cs="Times New Roman"/>
          <w:sz w:val="28"/>
          <w:szCs w:val="28"/>
        </w:rPr>
        <w:t>.</w:t>
      </w:r>
    </w:p>
    <w:p w:rsidR="004C4680" w:rsidRPr="005C40C2" w:rsidRDefault="004C4680" w:rsidP="004C4680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C4680" w:rsidRDefault="004C4680" w:rsidP="004C468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2.Содействовать повышению компетентности  педагогов в вопросе</w:t>
      </w:r>
    </w:p>
    <w:p w:rsidR="004C4680" w:rsidRDefault="004C4680" w:rsidP="004C468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педагогической поддержки игровой активности детей дошкольного возраста в сюжетно-ролевых играх для успешной позитивной социализации, приобщения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нормам.</w:t>
      </w:r>
    </w:p>
    <w:p w:rsidR="004C4680" w:rsidRDefault="004C4680" w:rsidP="004C4680">
      <w:pPr>
        <w:tabs>
          <w:tab w:val="left" w:pos="82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680" w:rsidRDefault="004C4680" w:rsidP="004C4680">
      <w:pPr>
        <w:tabs>
          <w:tab w:val="left" w:pos="8285"/>
        </w:tabs>
        <w:spacing w:after="0" w:line="360" w:lineRule="auto"/>
      </w:pPr>
      <w:r w:rsidRPr="006F2B99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Содействовать повышению компетентности  педагогов в вопросе  формирования элементарных математических представлений детей дошкольного возраста как средства развития познавательных интересов и интеллектуального продвижения.</w:t>
      </w:r>
    </w:p>
    <w:p w:rsidR="003D7F17" w:rsidRDefault="003D7F17" w:rsidP="003D7F1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7F17" w:rsidRPr="00037D81" w:rsidRDefault="003D7F17" w:rsidP="003D7F1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D81">
        <w:rPr>
          <w:rFonts w:ascii="Times New Roman" w:hAnsi="Times New Roman" w:cs="Times New Roman"/>
          <w:color w:val="000000"/>
          <w:sz w:val="28"/>
          <w:szCs w:val="28"/>
        </w:rPr>
        <w:t>Поставленные задачи решали в разных формах методической работы:</w:t>
      </w:r>
    </w:p>
    <w:p w:rsidR="003D7F17" w:rsidRDefault="003D7F17" w:rsidP="003D7F1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1)П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едагогические советы;</w:t>
      </w:r>
    </w:p>
    <w:p w:rsidR="003D7F17" w:rsidRPr="00037D81" w:rsidRDefault="003D7F17" w:rsidP="003D7F1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2)С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еминары-практикумы;</w:t>
      </w:r>
    </w:p>
    <w:p w:rsidR="003D7F17" w:rsidRPr="00037D81" w:rsidRDefault="003D7F17" w:rsidP="003D7F1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4)К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онсультации;</w:t>
      </w:r>
    </w:p>
    <w:p w:rsidR="003D7F17" w:rsidRPr="00037D81" w:rsidRDefault="003D7F17" w:rsidP="003D7F1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5)О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ткрытые просмотры;</w:t>
      </w:r>
    </w:p>
    <w:p w:rsidR="003D7F17" w:rsidRPr="00037D81" w:rsidRDefault="003D7F17" w:rsidP="003D7F1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6)С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мотры-конкурсы;  </w:t>
      </w:r>
    </w:p>
    <w:p w:rsidR="003D7F17" w:rsidRPr="00037D81" w:rsidRDefault="003D7F17" w:rsidP="003D7F1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7)К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онсультации;</w:t>
      </w:r>
    </w:p>
    <w:p w:rsidR="003D7F17" w:rsidRDefault="003D7F17" w:rsidP="003D7F1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8)С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амообразование.</w:t>
      </w:r>
    </w:p>
    <w:p w:rsidR="003D7F17" w:rsidRPr="00037D81" w:rsidRDefault="003D7F17" w:rsidP="003D7F1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7F17" w:rsidRPr="00C3635E" w:rsidRDefault="003D7F17" w:rsidP="003D7F1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Pr="00C363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 Анализ  выполнения  годовых  задач. </w:t>
      </w:r>
    </w:p>
    <w:p w:rsidR="003D7F17" w:rsidRPr="00037D81" w:rsidRDefault="003D7F17" w:rsidP="003D7F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7D81">
        <w:rPr>
          <w:rFonts w:ascii="Times New Roman" w:hAnsi="Times New Roman" w:cs="Times New Roman"/>
          <w:sz w:val="28"/>
          <w:szCs w:val="28"/>
        </w:rPr>
        <w:t xml:space="preserve">      Для реализации задач годового плана нами проделана следующая работа. В течения  учебного года в методическом кабинете оформлялись выставки: по задачам годового плана, по подготовке к педагогическим советам, выставка книжных новинок. </w:t>
      </w:r>
    </w:p>
    <w:p w:rsidR="003D7F17" w:rsidRPr="00037D81" w:rsidRDefault="003D7F17" w:rsidP="003D7F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7D8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реализации </w:t>
      </w:r>
      <w:r w:rsidRPr="00037D81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годового плана</w:t>
      </w:r>
      <w:r w:rsidRPr="00037D8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приняли участие все педагоги детского сада, что способствовало повышению компетентности каждого из участников образовательного процесса.</w:t>
      </w:r>
    </w:p>
    <w:p w:rsidR="003D7F17" w:rsidRPr="00037D81" w:rsidRDefault="003D7F17" w:rsidP="003D7F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37D81">
        <w:rPr>
          <w:rFonts w:ascii="Times New Roman" w:hAnsi="Times New Roman" w:cs="Times New Roman"/>
          <w:sz w:val="28"/>
          <w:szCs w:val="28"/>
        </w:rPr>
        <w:t>роведены педагогические советы:</w:t>
      </w:r>
    </w:p>
    <w:p w:rsidR="003D7F17" w:rsidRPr="00037D81" w:rsidRDefault="003D7F17" w:rsidP="003D7F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037D81">
        <w:rPr>
          <w:rFonts w:ascii="Times New Roman" w:hAnsi="Times New Roman" w:cs="Times New Roman"/>
          <w:sz w:val="28"/>
          <w:szCs w:val="28"/>
        </w:rPr>
        <w:t xml:space="preserve">Установочный </w:t>
      </w:r>
      <w:r>
        <w:rPr>
          <w:rFonts w:ascii="Times New Roman" w:hAnsi="Times New Roman" w:cs="Times New Roman"/>
          <w:sz w:val="28"/>
          <w:szCs w:val="28"/>
        </w:rPr>
        <w:t>(август  20</w:t>
      </w:r>
      <w:r w:rsidR="004C468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г)</w:t>
      </w:r>
    </w:p>
    <w:p w:rsidR="003D7F17" w:rsidRPr="00C13712" w:rsidRDefault="004C4680" w:rsidP="003D7F1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2)Тематический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51940">
        <w:rPr>
          <w:rFonts w:ascii="Times New Roman" w:hAnsi="Times New Roman"/>
          <w:bCs/>
          <w:sz w:val="28"/>
          <w:szCs w:val="28"/>
        </w:rPr>
        <w:t>«</w:t>
      </w:r>
      <w:r w:rsidRPr="00D51940">
        <w:rPr>
          <w:rFonts w:ascii="Times New Roman" w:eastAsia="Times New Roman" w:hAnsi="Times New Roman"/>
          <w:bCs/>
          <w:sz w:val="28"/>
          <w:szCs w:val="28"/>
        </w:rPr>
        <w:t>Охрана и укрепление здоровья дошкольников, совершенствование их физического развития</w:t>
      </w:r>
      <w:r w:rsidRPr="00D51940">
        <w:rPr>
          <w:rFonts w:ascii="Times New Roman" w:eastAsia="Times New Roman" w:hAnsi="Times New Roman"/>
          <w:iCs/>
          <w:color w:val="000000"/>
          <w:sz w:val="28"/>
          <w:szCs w:val="28"/>
        </w:rPr>
        <w:t>»</w:t>
      </w:r>
      <w:proofErr w:type="gramStart"/>
      <w:r w:rsidR="003D7F17" w:rsidRPr="00C1371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3D7F1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октяб</w:t>
      </w:r>
      <w:r w:rsidR="003D7F1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рь 20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20</w:t>
      </w:r>
      <w:r w:rsidR="003D7F1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г)</w:t>
      </w:r>
    </w:p>
    <w:p w:rsidR="003D7F17" w:rsidRDefault="003D7F17" w:rsidP="003D7F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71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3)</w:t>
      </w:r>
      <w:r w:rsidRPr="00C137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Тематический</w:t>
      </w:r>
      <w:proofErr w:type="gramEnd"/>
      <w:r w:rsidRPr="00C13712">
        <w:rPr>
          <w:rFonts w:ascii="Times New Roman" w:hAnsi="Times New Roman" w:cs="Times New Roman"/>
          <w:sz w:val="28"/>
          <w:szCs w:val="28"/>
        </w:rPr>
        <w:t xml:space="preserve"> </w:t>
      </w:r>
      <w:r w:rsidR="00D60345" w:rsidRPr="00543964">
        <w:rPr>
          <w:rFonts w:ascii="Times New Roman" w:eastAsia="Times New Roman" w:hAnsi="Times New Roman"/>
          <w:sz w:val="28"/>
          <w:szCs w:val="28"/>
        </w:rPr>
        <w:t xml:space="preserve">Тема: </w:t>
      </w:r>
      <w:r w:rsidR="00D60345" w:rsidRPr="00342E21">
        <w:rPr>
          <w:rFonts w:ascii="Times New Roman" w:hAnsi="Times New Roman"/>
          <w:sz w:val="28"/>
          <w:szCs w:val="28"/>
        </w:rPr>
        <w:t>«</w:t>
      </w:r>
      <w:r w:rsidR="00D60345">
        <w:rPr>
          <w:rFonts w:ascii="Times New Roman" w:eastAsia="Times New Roman" w:hAnsi="Times New Roman"/>
          <w:color w:val="0D0D0D" w:themeColor="text1" w:themeTint="F2"/>
          <w:kern w:val="36"/>
          <w:sz w:val="28"/>
          <w:szCs w:val="28"/>
        </w:rPr>
        <w:t>Игра – королева детства</w:t>
      </w:r>
      <w:r w:rsidR="00D60345" w:rsidRPr="00342E21">
        <w:rPr>
          <w:rFonts w:ascii="Times New Roman" w:hAnsi="Times New Roman"/>
          <w:sz w:val="28"/>
          <w:szCs w:val="28"/>
        </w:rPr>
        <w:t>»</w:t>
      </w:r>
      <w:proofErr w:type="gramStart"/>
      <w:r w:rsidRPr="00C137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60345">
        <w:rPr>
          <w:rFonts w:ascii="Times New Roman" w:hAnsi="Times New Roman" w:cs="Times New Roman"/>
          <w:sz w:val="28"/>
          <w:szCs w:val="28"/>
        </w:rPr>
        <w:t>декабрь</w:t>
      </w:r>
      <w:r>
        <w:rPr>
          <w:rFonts w:ascii="Times New Roman" w:hAnsi="Times New Roman" w:cs="Times New Roman"/>
          <w:sz w:val="28"/>
          <w:szCs w:val="28"/>
        </w:rPr>
        <w:t xml:space="preserve"> 2020г)</w:t>
      </w:r>
    </w:p>
    <w:p w:rsidR="00D60345" w:rsidRPr="00C13712" w:rsidRDefault="00D60345" w:rsidP="00D6034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4</w:t>
      </w:r>
      <w:r w:rsidRPr="00C1371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</w:t>
      </w:r>
      <w:r w:rsidRPr="00C137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Тематический</w:t>
      </w:r>
      <w:proofErr w:type="gramEnd"/>
      <w:r w:rsidRPr="00C13712">
        <w:rPr>
          <w:rFonts w:ascii="Times New Roman" w:hAnsi="Times New Roman" w:cs="Times New Roman"/>
          <w:sz w:val="28"/>
          <w:szCs w:val="28"/>
        </w:rPr>
        <w:t xml:space="preserve"> </w:t>
      </w:r>
      <w:r w:rsidRPr="00543964">
        <w:rPr>
          <w:rFonts w:ascii="Times New Roman" w:eastAsia="Times New Roman" w:hAnsi="Times New Roman"/>
          <w:sz w:val="28"/>
          <w:szCs w:val="28"/>
        </w:rPr>
        <w:t xml:space="preserve">Тема: </w:t>
      </w:r>
      <w:r w:rsidR="006527BB" w:rsidRPr="0098410F">
        <w:rPr>
          <w:rFonts w:ascii="Times New Roman" w:eastAsia="Times New Roman" w:hAnsi="Times New Roman"/>
          <w:bCs/>
          <w:color w:val="0D0D0D" w:themeColor="text1" w:themeTint="F2"/>
          <w:sz w:val="28"/>
          <w:szCs w:val="28"/>
        </w:rPr>
        <w:t>«Использование современных форм организации работы</w:t>
      </w:r>
      <w:r w:rsidR="006527BB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 xml:space="preserve"> </w:t>
      </w:r>
      <w:r w:rsidR="006527BB" w:rsidRPr="0098410F">
        <w:rPr>
          <w:rFonts w:ascii="Times New Roman" w:eastAsia="Times New Roman" w:hAnsi="Times New Roman"/>
          <w:bCs/>
          <w:color w:val="0D0D0D" w:themeColor="text1" w:themeTint="F2"/>
          <w:sz w:val="28"/>
          <w:szCs w:val="28"/>
        </w:rPr>
        <w:t>по ФЭМП с учетом ФГОС ДОУ»</w:t>
      </w:r>
      <w:proofErr w:type="gramStart"/>
      <w:r w:rsidRPr="00C137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март 2021г)</w:t>
      </w:r>
    </w:p>
    <w:p w:rsidR="00D60345" w:rsidRPr="00C13712" w:rsidRDefault="006527BB" w:rsidP="003D7F1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 Итоговы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май 2021г)</w:t>
      </w:r>
    </w:p>
    <w:p w:rsidR="003D7F17" w:rsidRPr="004C4680" w:rsidRDefault="003D7F17" w:rsidP="004C468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4680">
        <w:rPr>
          <w:rFonts w:ascii="Times New Roman" w:hAnsi="Times New Roman" w:cs="Times New Roman"/>
          <w:sz w:val="28"/>
          <w:szCs w:val="28"/>
        </w:rPr>
        <w:t xml:space="preserve">Для решения первой задачи </w:t>
      </w:r>
      <w:r w:rsidR="004C4680" w:rsidRPr="004C4680">
        <w:rPr>
          <w:rFonts w:ascii="Times New Roman" w:hAnsi="Times New Roman" w:cs="Times New Roman"/>
          <w:sz w:val="28"/>
          <w:szCs w:val="28"/>
        </w:rPr>
        <w:t xml:space="preserve">«Продолжать вести работу по сохранению и укреплению здоровья детей в ДОУ» </w:t>
      </w:r>
      <w:r w:rsidRPr="004C4680">
        <w:rPr>
          <w:rFonts w:ascii="Times New Roman" w:hAnsi="Times New Roman" w:cs="Times New Roman"/>
          <w:sz w:val="28"/>
          <w:szCs w:val="28"/>
        </w:rPr>
        <w:t xml:space="preserve">была проведена следующая работа: изучалась документация и методическая литература по дошкольному воспитанию, совершенствовалась профессиональное мастерство путем самообразования, организовывалась выставка методической и познавательной литературы для педагогов, пополнили методический кабинет методическими пособиями. В течение года велась работа с молодыми специалистами, проводились консультации по планированию воспитательно-образовательной работы, перспективные и календарные планы. С каждым воспитателем проводилась индивидуальная работа по планированию воспитательно-образовательной работы и ведения документации.   </w:t>
      </w:r>
    </w:p>
    <w:p w:rsidR="004C4680" w:rsidRPr="00093692" w:rsidRDefault="004C4680" w:rsidP="004C4680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43964">
        <w:rPr>
          <w:rFonts w:ascii="Times New Roman" w:hAnsi="Times New Roman" w:cs="Times New Roman"/>
          <w:b/>
          <w:i/>
          <w:sz w:val="28"/>
          <w:szCs w:val="28"/>
        </w:rPr>
        <w:t>С целью осуществления первой задачи проведены мероприятия:</w:t>
      </w:r>
    </w:p>
    <w:tbl>
      <w:tblPr>
        <w:tblStyle w:val="4"/>
        <w:tblW w:w="9498" w:type="dxa"/>
        <w:tblInd w:w="108" w:type="dxa"/>
        <w:tblLayout w:type="fixed"/>
        <w:tblLook w:val="04A0"/>
      </w:tblPr>
      <w:tblGrid>
        <w:gridCol w:w="3828"/>
        <w:gridCol w:w="5670"/>
      </w:tblGrid>
      <w:tr w:rsidR="004C4680" w:rsidRPr="00A72742" w:rsidTr="006527BB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680" w:rsidRPr="00A72742" w:rsidRDefault="004C4680" w:rsidP="006527B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27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Задача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680" w:rsidRPr="00A72742" w:rsidRDefault="004C4680" w:rsidP="006527B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27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Мероприятие</w:t>
            </w:r>
          </w:p>
        </w:tc>
      </w:tr>
      <w:tr w:rsidR="004C4680" w:rsidRPr="00A72742" w:rsidTr="006527BB">
        <w:trPr>
          <w:trHeight w:val="879"/>
        </w:trPr>
        <w:tc>
          <w:tcPr>
            <w:tcW w:w="3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680" w:rsidRPr="0070715B" w:rsidRDefault="004C4680" w:rsidP="006527BB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Продолжать вести работу по сохранению и укреплению здоровья детей в ДОУ</w:t>
            </w:r>
            <w:r w:rsidRPr="0070715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C4680" w:rsidRPr="00A72742" w:rsidRDefault="004C4680" w:rsidP="006527BB">
            <w:pPr>
              <w:shd w:val="clear" w:color="auto" w:fill="FFFFFF"/>
              <w:spacing w:line="0" w:lineRule="atLeast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680" w:rsidRPr="00A72742" w:rsidRDefault="004C4680" w:rsidP="006527B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2742">
              <w:rPr>
                <w:rFonts w:ascii="Times New Roman" w:eastAsia="Times New Roman" w:hAnsi="Times New Roman"/>
                <w:sz w:val="28"/>
                <w:szCs w:val="28"/>
              </w:rPr>
              <w:t>Деловая игра для педагогов «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Ребенок и его здоровье</w:t>
            </w:r>
            <w:r w:rsidRPr="00A72742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</w:tr>
      <w:tr w:rsidR="004C4680" w:rsidRPr="00A72742" w:rsidTr="006527BB"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680" w:rsidRPr="00A72742" w:rsidRDefault="004C4680" w:rsidP="006527B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680" w:rsidRPr="00A72742" w:rsidRDefault="004C4680" w:rsidP="006527BB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A72742">
              <w:rPr>
                <w:rFonts w:ascii="Times New Roman" w:eastAsia="Times New Roman" w:hAnsi="Times New Roman"/>
                <w:sz w:val="28"/>
                <w:szCs w:val="28"/>
              </w:rPr>
              <w:t xml:space="preserve">Мастер-класс: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Сохранение и укрепление здоровья детей»</w:t>
            </w:r>
          </w:p>
        </w:tc>
      </w:tr>
      <w:tr w:rsidR="004C4680" w:rsidRPr="00A72742" w:rsidTr="006527BB"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680" w:rsidRPr="00A72742" w:rsidRDefault="004C4680" w:rsidP="006527B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680" w:rsidRPr="00A72742" w:rsidRDefault="004C4680" w:rsidP="006527BB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43964">
              <w:rPr>
                <w:rFonts w:ascii="Times New Roman" w:eastAsia="Times New Roman" w:hAnsi="Times New Roman"/>
                <w:sz w:val="28"/>
                <w:szCs w:val="28"/>
              </w:rPr>
              <w:t xml:space="preserve">Семинар-практикум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Сохранение и укрепление здоровья детей»</w:t>
            </w:r>
          </w:p>
        </w:tc>
      </w:tr>
      <w:tr w:rsidR="004C4680" w:rsidRPr="00A72742" w:rsidTr="006527BB">
        <w:trPr>
          <w:trHeight w:val="1503"/>
        </w:trPr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4680" w:rsidRPr="00A72742" w:rsidRDefault="004C4680" w:rsidP="006527BB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C4680" w:rsidRDefault="004C4680" w:rsidP="006527BB">
            <w:pPr>
              <w:ind w:right="304"/>
              <w:rPr>
                <w:rStyle w:val="a4"/>
                <w:rFonts w:ascii="Times New Roman" w:hAnsi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 w:rsidRPr="00543964">
              <w:rPr>
                <w:rFonts w:ascii="Times New Roman" w:eastAsia="Times New Roman" w:hAnsi="Times New Roman"/>
                <w:sz w:val="28"/>
                <w:szCs w:val="28"/>
              </w:rPr>
              <w:t>Консультаци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543964">
              <w:rPr>
                <w:rFonts w:ascii="Times New Roman" w:eastAsia="Times New Roman" w:hAnsi="Times New Roman"/>
                <w:sz w:val="28"/>
                <w:szCs w:val="28"/>
              </w:rPr>
              <w:t xml:space="preserve"> для  воспитателей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4C4680" w:rsidRPr="00E82482" w:rsidRDefault="004C4680" w:rsidP="006527BB">
            <w:pPr>
              <w:ind w:right="304"/>
              <w:rPr>
                <w:rFonts w:eastAsia="Times New Roman" w:cs="Arial"/>
                <w:color w:val="0D0D0D" w:themeColor="text1" w:themeTint="F2"/>
                <w:sz w:val="28"/>
                <w:szCs w:val="28"/>
              </w:rPr>
            </w:pPr>
            <w:r w:rsidRPr="003420D6">
              <w:rPr>
                <w:rStyle w:val="a4"/>
                <w:rFonts w:ascii="Times New Roman" w:hAnsi="Times New Roman"/>
                <w:b w:val="0"/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1</w:t>
            </w:r>
            <w:r w:rsidRPr="008A7852">
              <w:rPr>
                <w:rFonts w:ascii="Times New Roman" w:hAnsi="Times New Roman"/>
                <w:sz w:val="28"/>
                <w:szCs w:val="28"/>
              </w:rPr>
              <w:t>«</w:t>
            </w:r>
            <w:r w:rsidRPr="009F4B3D">
              <w:rPr>
                <w:rFonts w:ascii="Times New Roman" w:eastAsia="Times New Roman" w:hAnsi="Times New Roman"/>
                <w:bCs/>
                <w:color w:val="0D0D0D" w:themeColor="text1" w:themeTint="F2"/>
                <w:kern w:val="36"/>
                <w:sz w:val="28"/>
                <w:szCs w:val="28"/>
              </w:rPr>
              <w:t>Здоровье детей в наших руках</w:t>
            </w:r>
            <w:r w:rsidRPr="008A785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C4680" w:rsidRPr="003420D6" w:rsidRDefault="004C4680" w:rsidP="006527BB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«</w:t>
            </w:r>
            <w:r w:rsidRPr="0060128A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Сохранение и укрепление здоровья детей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0128A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в детском саду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 w:rsidR="004C4680" w:rsidRPr="00525BB5" w:rsidTr="006527BB">
        <w:trPr>
          <w:trHeight w:val="1692"/>
        </w:trPr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4680" w:rsidRPr="00A72742" w:rsidRDefault="004C4680" w:rsidP="006527BB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C4680" w:rsidRPr="00A72742" w:rsidRDefault="004C4680" w:rsidP="006527BB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  <w:r w:rsidRPr="00A72742">
              <w:rPr>
                <w:rFonts w:ascii="Times New Roman" w:eastAsia="Calibri" w:hAnsi="Times New Roman"/>
                <w:sz w:val="28"/>
                <w:lang w:eastAsia="en-US"/>
              </w:rPr>
              <w:t>Открытые просмотры:</w:t>
            </w:r>
          </w:p>
          <w:p w:rsidR="004C4680" w:rsidRPr="00A72742" w:rsidRDefault="004C4680" w:rsidP="006527BB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727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Организация и проведение открытого просмотра детской деятельности - ООД по 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физическому развитию                    </w:t>
            </w:r>
            <w:r w:rsidRPr="00A727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средняя и старшая</w:t>
            </w:r>
            <w:r w:rsidRPr="00A727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групп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ы</w:t>
            </w:r>
            <w:r w:rsidRPr="00A727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</w:t>
            </w:r>
          </w:p>
        </w:tc>
      </w:tr>
      <w:tr w:rsidR="004C4680" w:rsidRPr="00A72742" w:rsidTr="006527BB">
        <w:trPr>
          <w:trHeight w:val="1295"/>
        </w:trPr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4680" w:rsidRPr="00A72742" w:rsidRDefault="004C4680" w:rsidP="006527BB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C4680" w:rsidRPr="00A72742" w:rsidRDefault="004C4680" w:rsidP="006527BB">
            <w:pPr>
              <w:widowControl w:val="0"/>
              <w:autoSpaceDE w:val="0"/>
              <w:autoSpaceDN w:val="0"/>
              <w:adjustRightInd w:val="0"/>
              <w:ind w:right="102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A7274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Тематический контроль</w:t>
            </w:r>
          </w:p>
          <w:p w:rsidR="004C4680" w:rsidRPr="00E53ECA" w:rsidRDefault="004C4680" w:rsidP="006527B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72742">
              <w:rPr>
                <w:rFonts w:ascii="Times New Roman" w:eastAsia="Times New Roman" w:hAnsi="Times New Roman"/>
                <w:sz w:val="28"/>
                <w:szCs w:val="28"/>
              </w:rPr>
              <w:t xml:space="preserve">Тема: </w:t>
            </w:r>
            <w:r w:rsidRPr="00EF5050">
              <w:rPr>
                <w:rStyle w:val="wT6"/>
                <w:rFonts w:ascii="Times New Roman" w:hAnsi="Times New Roman"/>
                <w:b w:val="0"/>
                <w:sz w:val="28"/>
                <w:szCs w:val="28"/>
              </w:rPr>
              <w:t>«Организация двигательной активности дошкольников в течение дня»</w:t>
            </w:r>
          </w:p>
        </w:tc>
      </w:tr>
      <w:tr w:rsidR="004C4680" w:rsidRPr="00525BB5" w:rsidTr="006527BB">
        <w:trPr>
          <w:trHeight w:val="1579"/>
        </w:trPr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4680" w:rsidRPr="00A72742" w:rsidRDefault="004C4680" w:rsidP="006527BB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4680" w:rsidRPr="00951C02" w:rsidRDefault="004C4680" w:rsidP="006527BB">
            <w:pP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  <w:lang w:eastAsia="en-US"/>
              </w:rPr>
            </w:pPr>
            <w:r w:rsidRPr="00951C02"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  <w:lang w:eastAsia="en-US"/>
              </w:rPr>
              <w:t>Педагогический совет №2</w:t>
            </w:r>
          </w:p>
          <w:p w:rsidR="004C4680" w:rsidRPr="00D51940" w:rsidRDefault="004C4680" w:rsidP="006527B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43964">
              <w:rPr>
                <w:rFonts w:ascii="Times New Roman" w:eastAsia="Times New Roman" w:hAnsi="Times New Roman"/>
                <w:sz w:val="28"/>
                <w:szCs w:val="28"/>
              </w:rPr>
              <w:t xml:space="preserve">Тема: </w:t>
            </w:r>
            <w:r w:rsidRPr="00D51940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D51940">
              <w:rPr>
                <w:rFonts w:ascii="Times New Roman" w:eastAsia="Times New Roman" w:hAnsi="Times New Roman"/>
                <w:bCs/>
                <w:sz w:val="28"/>
                <w:szCs w:val="28"/>
              </w:rPr>
              <w:t>Охрана и укрепление здоровья дошкольников, совершенствование их физического развития</w:t>
            </w:r>
            <w:r w:rsidRPr="00D51940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»</w:t>
            </w:r>
          </w:p>
          <w:p w:rsidR="004C4680" w:rsidRPr="00A72742" w:rsidRDefault="004C4680" w:rsidP="006527B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4C4680" w:rsidRPr="00A72742" w:rsidTr="006527BB"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4680" w:rsidRPr="00A72742" w:rsidRDefault="004C4680" w:rsidP="006527BB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680" w:rsidRPr="00A72742" w:rsidRDefault="00525BB5" w:rsidP="006527B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Смотр – конкурс на лучший спортивный уголок в группе.</w:t>
            </w:r>
          </w:p>
        </w:tc>
      </w:tr>
    </w:tbl>
    <w:p w:rsidR="003D7F17" w:rsidRDefault="003D7F17" w:rsidP="003D7F1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A7112" w:rsidRDefault="003D7F17" w:rsidP="003D7F1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13712">
        <w:rPr>
          <w:rFonts w:ascii="Times New Roman" w:hAnsi="Times New Roman" w:cs="Times New Roman"/>
          <w:b/>
          <w:color w:val="000000"/>
          <w:sz w:val="28"/>
          <w:szCs w:val="28"/>
        </w:rPr>
        <w:t>Вывод:</w:t>
      </w:r>
      <w:r w:rsidR="002A7112" w:rsidRPr="002A7112">
        <w:rPr>
          <w:rFonts w:ascii="Times New Roman" w:hAnsi="Times New Roman" w:cs="Times New Roman"/>
          <w:sz w:val="28"/>
          <w:szCs w:val="28"/>
        </w:rPr>
        <w:t xml:space="preserve"> </w:t>
      </w:r>
      <w:r w:rsidR="002A7112">
        <w:rPr>
          <w:rFonts w:ascii="Times New Roman" w:hAnsi="Times New Roman" w:cs="Times New Roman"/>
          <w:sz w:val="28"/>
          <w:szCs w:val="28"/>
        </w:rPr>
        <w:t>р</w:t>
      </w:r>
      <w:r w:rsidR="002A7112" w:rsidRPr="00037D81">
        <w:rPr>
          <w:rFonts w:ascii="Times New Roman" w:hAnsi="Times New Roman" w:cs="Times New Roman"/>
          <w:sz w:val="28"/>
          <w:szCs w:val="28"/>
        </w:rPr>
        <w:t xml:space="preserve">абота </w:t>
      </w:r>
      <w:r w:rsidR="002A7112">
        <w:rPr>
          <w:rFonts w:ascii="Times New Roman" w:hAnsi="Times New Roman"/>
          <w:sz w:val="28"/>
          <w:szCs w:val="28"/>
        </w:rPr>
        <w:t>по сохранению и укреплению здоровья детей</w:t>
      </w:r>
      <w:r w:rsidR="002A7112" w:rsidRPr="00037D81">
        <w:rPr>
          <w:rFonts w:ascii="Times New Roman" w:hAnsi="Times New Roman" w:cs="Times New Roman"/>
          <w:sz w:val="28"/>
          <w:szCs w:val="28"/>
        </w:rPr>
        <w:t xml:space="preserve"> в группах ведется планомерно и систематически. В группах созданы оптимальные условия, отмечается  разнообразие игр, оборудований, пособий. Педагоги данных групп грамотно и целесообразно используют разные игры по </w:t>
      </w:r>
      <w:r w:rsidR="002A7112">
        <w:rPr>
          <w:rFonts w:ascii="Times New Roman" w:hAnsi="Times New Roman" w:cs="Times New Roman"/>
          <w:sz w:val="28"/>
          <w:szCs w:val="28"/>
        </w:rPr>
        <w:t>физическому</w:t>
      </w:r>
      <w:r w:rsidR="002A7112" w:rsidRPr="00037D81">
        <w:rPr>
          <w:rFonts w:ascii="Times New Roman" w:hAnsi="Times New Roman" w:cs="Times New Roman"/>
          <w:sz w:val="28"/>
          <w:szCs w:val="28"/>
        </w:rPr>
        <w:t xml:space="preserve"> воспитанию.</w:t>
      </w:r>
    </w:p>
    <w:p w:rsidR="003D7F17" w:rsidRDefault="003D7F17" w:rsidP="00DB3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7D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60345" w:rsidRDefault="003D7F17" w:rsidP="00D6034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37D81">
        <w:rPr>
          <w:rFonts w:ascii="Times New Roman" w:hAnsi="Times New Roman" w:cs="Times New Roman"/>
          <w:sz w:val="28"/>
          <w:szCs w:val="28"/>
        </w:rPr>
        <w:t>Для  осуществления   второстепенной    задачи</w:t>
      </w:r>
      <w:r w:rsidRPr="00037D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7D81">
        <w:rPr>
          <w:rFonts w:ascii="Times New Roman" w:hAnsi="Times New Roman" w:cs="Times New Roman"/>
          <w:sz w:val="28"/>
          <w:szCs w:val="28"/>
        </w:rPr>
        <w:t>– «</w:t>
      </w:r>
      <w:r w:rsidR="00D60345">
        <w:rPr>
          <w:rFonts w:ascii="Times New Roman" w:hAnsi="Times New Roman"/>
          <w:sz w:val="28"/>
          <w:szCs w:val="28"/>
        </w:rPr>
        <w:t xml:space="preserve">Содействовать повышению компетентности  педагогов в вопросе педагогической поддержки игровой активности детей дошкольного возраста в сюжетно-ролевых играх для успешной позитивной социализации, приобщения к </w:t>
      </w:r>
      <w:proofErr w:type="spellStart"/>
      <w:r w:rsidR="00D60345">
        <w:rPr>
          <w:rFonts w:ascii="Times New Roman" w:hAnsi="Times New Roman"/>
          <w:sz w:val="28"/>
          <w:szCs w:val="28"/>
        </w:rPr>
        <w:t>социокультурным</w:t>
      </w:r>
      <w:proofErr w:type="spellEnd"/>
      <w:r w:rsidR="00D60345">
        <w:rPr>
          <w:rFonts w:ascii="Times New Roman" w:hAnsi="Times New Roman"/>
          <w:sz w:val="28"/>
          <w:szCs w:val="28"/>
        </w:rPr>
        <w:t xml:space="preserve"> нормам</w:t>
      </w:r>
      <w:r w:rsidRPr="00037D81">
        <w:rPr>
          <w:rFonts w:ascii="Times New Roman" w:hAnsi="Times New Roman" w:cs="Times New Roman"/>
          <w:sz w:val="28"/>
          <w:szCs w:val="28"/>
        </w:rPr>
        <w:t>»</w:t>
      </w:r>
      <w:r w:rsidRPr="00037D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7D81">
        <w:rPr>
          <w:rFonts w:ascii="Times New Roman" w:hAnsi="Times New Roman" w:cs="Times New Roman"/>
          <w:sz w:val="28"/>
          <w:szCs w:val="28"/>
        </w:rPr>
        <w:t>проведены мероприятия</w:t>
      </w:r>
    </w:p>
    <w:p w:rsidR="00D60345" w:rsidRPr="00D60345" w:rsidRDefault="00D60345" w:rsidP="00D6034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9498" w:type="dxa"/>
        <w:tblInd w:w="108" w:type="dxa"/>
        <w:tblLayout w:type="fixed"/>
        <w:tblLook w:val="04A0"/>
      </w:tblPr>
      <w:tblGrid>
        <w:gridCol w:w="3828"/>
        <w:gridCol w:w="5670"/>
      </w:tblGrid>
      <w:tr w:rsidR="00D60345" w:rsidRPr="00A72742" w:rsidTr="006527BB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345" w:rsidRPr="00A72742" w:rsidRDefault="00D60345" w:rsidP="006527B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27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Задача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345" w:rsidRPr="00A72742" w:rsidRDefault="00D60345" w:rsidP="006527B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27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Мероприятие</w:t>
            </w:r>
          </w:p>
        </w:tc>
      </w:tr>
      <w:tr w:rsidR="00525BB5" w:rsidRPr="00A72742" w:rsidTr="006527BB">
        <w:tc>
          <w:tcPr>
            <w:tcW w:w="3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25BB5" w:rsidRPr="00ED76CF" w:rsidRDefault="00525BB5" w:rsidP="006527BB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Содействовать повышению компетентности  педагогов в вопросе педагогической поддержки игровой активности детей дошкольного возраста в сюжетно-ролевых играх для успешной позитивной социализации, приобщения 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социокультурным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нормам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BB5" w:rsidRPr="00666491" w:rsidRDefault="00525BB5" w:rsidP="006527BB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64506D">
              <w:rPr>
                <w:bCs/>
                <w:color w:val="000000"/>
                <w:sz w:val="28"/>
                <w:szCs w:val="28"/>
              </w:rPr>
              <w:t>Мастер-класс:</w:t>
            </w:r>
            <w:r w:rsidRPr="0064506D">
              <w:rPr>
                <w:rStyle w:val="apple-converted-space"/>
                <w:bCs/>
                <w:color w:val="000000"/>
                <w:sz w:val="28"/>
                <w:szCs w:val="28"/>
              </w:rPr>
              <w:t> </w:t>
            </w:r>
            <w:r w:rsidRPr="00342E2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Развиваемся в игре</w:t>
            </w:r>
            <w:r w:rsidRPr="00342E21">
              <w:rPr>
                <w:sz w:val="28"/>
                <w:szCs w:val="28"/>
              </w:rPr>
              <w:t>»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  <w:p w:rsidR="00525BB5" w:rsidRPr="00A72742" w:rsidRDefault="00525BB5" w:rsidP="006527BB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525BB5" w:rsidRPr="00A72742" w:rsidTr="006527BB">
        <w:tc>
          <w:tcPr>
            <w:tcW w:w="3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25BB5" w:rsidRPr="00A72742" w:rsidRDefault="00525BB5" w:rsidP="006527B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BB5" w:rsidRPr="003420D6" w:rsidRDefault="00525BB5" w:rsidP="006527B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72742">
              <w:rPr>
                <w:rFonts w:ascii="Times New Roman" w:eastAsiaTheme="majorEastAsia" w:hAnsi="Times New Roman"/>
                <w:bCs/>
                <w:iCs/>
                <w:sz w:val="28"/>
                <w:szCs w:val="28"/>
              </w:rPr>
              <w:t>Деловая игра для педагогов «</w:t>
            </w:r>
            <w:proofErr w:type="spellStart"/>
            <w:r w:rsidR="00782580">
              <w:fldChar w:fldCharType="begin"/>
            </w:r>
            <w:r>
              <w:instrText>HYPERLINK "http://doshkolnik.ru/ecologia/9153-ecologiya-doy.html"</w:instrText>
            </w:r>
            <w:r w:rsidR="00782580">
              <w:fldChar w:fldCharType="separate"/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Заморочки</w:t>
            </w:r>
            <w:proofErr w:type="spellEnd"/>
            <w:proofErr w:type="gramEnd"/>
            <w:r w:rsidR="00782580">
              <w:fldChar w:fldCharType="end"/>
            </w:r>
            <w:r>
              <w:t xml:space="preserve"> </w:t>
            </w:r>
            <w:r w:rsidRPr="003420D6">
              <w:rPr>
                <w:rFonts w:ascii="Times New Roman" w:hAnsi="Times New Roman"/>
                <w:sz w:val="28"/>
                <w:szCs w:val="28"/>
              </w:rPr>
              <w:t>из бочки»</w:t>
            </w:r>
          </w:p>
          <w:p w:rsidR="00525BB5" w:rsidRPr="00A72742" w:rsidRDefault="00525BB5" w:rsidP="006527BB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25BB5" w:rsidRPr="00A72742" w:rsidTr="006527BB">
        <w:tc>
          <w:tcPr>
            <w:tcW w:w="3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25BB5" w:rsidRPr="00A72742" w:rsidRDefault="00525BB5" w:rsidP="006527B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BB5" w:rsidRPr="00543964" w:rsidRDefault="00525BB5" w:rsidP="006527BB">
            <w:pPr>
              <w:spacing w:before="43" w:after="4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2742">
              <w:rPr>
                <w:rFonts w:ascii="Times New Roman" w:eastAsia="Calibri" w:hAnsi="Times New Roman"/>
                <w:sz w:val="28"/>
                <w:szCs w:val="28"/>
              </w:rPr>
              <w:t>Семина</w:t>
            </w:r>
            <w:proofErr w:type="gramStart"/>
            <w:r w:rsidRPr="00A72742">
              <w:rPr>
                <w:rFonts w:ascii="Times New Roman" w:eastAsia="Calibri" w:hAnsi="Times New Roman"/>
                <w:sz w:val="28"/>
                <w:szCs w:val="28"/>
              </w:rPr>
              <w:t>р-</w:t>
            </w:r>
            <w:proofErr w:type="gramEnd"/>
            <w:r w:rsidRPr="00A72742">
              <w:rPr>
                <w:rFonts w:ascii="Times New Roman" w:eastAsia="Calibri" w:hAnsi="Times New Roman"/>
                <w:sz w:val="28"/>
                <w:szCs w:val="28"/>
              </w:rPr>
              <w:t xml:space="preserve"> практикум </w:t>
            </w:r>
          </w:p>
          <w:p w:rsidR="00525BB5" w:rsidRPr="00A72742" w:rsidRDefault="00525BB5" w:rsidP="006527BB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2E21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Развиваемся в игре</w:t>
            </w:r>
            <w:r w:rsidRPr="00342E21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</w:tr>
      <w:tr w:rsidR="00525BB5" w:rsidRPr="00A72742" w:rsidTr="006527BB">
        <w:trPr>
          <w:trHeight w:val="2187"/>
        </w:trPr>
        <w:tc>
          <w:tcPr>
            <w:tcW w:w="3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BB5" w:rsidRPr="00A72742" w:rsidRDefault="00525BB5" w:rsidP="006527BB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5BB5" w:rsidRPr="00A72742" w:rsidRDefault="00525BB5" w:rsidP="006527B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7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Консультации для воспитателей:</w:t>
            </w:r>
          </w:p>
          <w:p w:rsidR="00525BB5" w:rsidRDefault="00525BB5" w:rsidP="006527BB">
            <w:pPr>
              <w:shd w:val="clear" w:color="auto" w:fill="FFFFFF"/>
              <w:ind w:left="-568" w:firstLine="56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1. </w:t>
            </w:r>
            <w:r w:rsidRPr="008516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Игровые методы работы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25BB5" w:rsidRDefault="00525BB5" w:rsidP="006527BB">
            <w:pPr>
              <w:shd w:val="clear" w:color="auto" w:fill="FFFFFF"/>
              <w:ind w:left="-568" w:firstLine="56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детьми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дошкольного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25BB5" w:rsidRDefault="00525BB5" w:rsidP="006527BB">
            <w:pPr>
              <w:shd w:val="clear" w:color="auto" w:fill="FFFFFF"/>
              <w:ind w:left="-568" w:firstLine="56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возраста</w:t>
            </w:r>
            <w:r w:rsidRPr="008516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</w:t>
            </w:r>
          </w:p>
          <w:p w:rsidR="00525BB5" w:rsidRDefault="00525BB5" w:rsidP="006527B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</w:rPr>
              <w:t>2.</w:t>
            </w:r>
            <w:r w:rsidRPr="00A052AF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</w:rPr>
              <w:t>Двигательная игровая деятельность с детьми</w:t>
            </w:r>
            <w:r w:rsidRPr="00A052AF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</w:rPr>
              <w:t>»</w:t>
            </w:r>
          </w:p>
          <w:p w:rsidR="00525BB5" w:rsidRPr="00A72742" w:rsidRDefault="00525BB5" w:rsidP="006527B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525BB5" w:rsidRPr="00A72742" w:rsidTr="006527BB">
        <w:trPr>
          <w:trHeight w:val="928"/>
        </w:trPr>
        <w:tc>
          <w:tcPr>
            <w:tcW w:w="3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BB5" w:rsidRPr="00A72742" w:rsidRDefault="00525BB5" w:rsidP="006527BB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5BB5" w:rsidRPr="00A72742" w:rsidRDefault="00525BB5" w:rsidP="006527BB">
            <w:pPr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43964">
              <w:rPr>
                <w:rFonts w:ascii="Times New Roman" w:eastAsia="Times New Roman" w:hAnsi="Times New Roman"/>
                <w:sz w:val="28"/>
                <w:szCs w:val="28"/>
              </w:rPr>
              <w:t xml:space="preserve">Открытый  просмотр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игровой деятельност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543964">
              <w:rPr>
                <w:rFonts w:ascii="Times New Roman" w:eastAsia="Times New Roman" w:hAnsi="Times New Roman"/>
                <w:kern w:val="36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kern w:val="36"/>
                <w:sz w:val="28"/>
                <w:szCs w:val="28"/>
              </w:rPr>
              <w:t>старшая</w:t>
            </w:r>
            <w:r w:rsidRPr="00543964">
              <w:rPr>
                <w:rFonts w:ascii="Times New Roman" w:eastAsia="Times New Roman" w:hAnsi="Times New Roman"/>
                <w:kern w:val="36"/>
                <w:sz w:val="28"/>
                <w:szCs w:val="28"/>
              </w:rPr>
              <w:t xml:space="preserve">  группа)</w:t>
            </w:r>
          </w:p>
        </w:tc>
      </w:tr>
      <w:tr w:rsidR="00525BB5" w:rsidRPr="00A72742" w:rsidTr="006527BB">
        <w:trPr>
          <w:trHeight w:val="1034"/>
        </w:trPr>
        <w:tc>
          <w:tcPr>
            <w:tcW w:w="3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BB5" w:rsidRPr="00A72742" w:rsidRDefault="00525BB5" w:rsidP="006527BB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5BB5" w:rsidRPr="00A72742" w:rsidRDefault="00525BB5" w:rsidP="006527BB">
            <w:pPr>
              <w:widowControl w:val="0"/>
              <w:autoSpaceDE w:val="0"/>
              <w:autoSpaceDN w:val="0"/>
              <w:adjustRightInd w:val="0"/>
              <w:ind w:right="102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A7274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Тематический контроль</w:t>
            </w:r>
          </w:p>
          <w:p w:rsidR="00525BB5" w:rsidRPr="00A72742" w:rsidRDefault="00525BB5" w:rsidP="006527BB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  <w:r w:rsidRPr="00A72742">
              <w:rPr>
                <w:rFonts w:ascii="Times New Roman" w:eastAsia="Calibri" w:hAnsi="Times New Roman"/>
                <w:sz w:val="28"/>
                <w:szCs w:val="28"/>
              </w:rPr>
              <w:t>Тема:</w:t>
            </w:r>
            <w:r w:rsidRPr="00A72742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 w:rsidRPr="00FC3848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Организация игровой деятельности детей в</w:t>
            </w:r>
            <w:r w:rsidRPr="00FC3848">
              <w:rPr>
                <w:rFonts w:ascii="Times New Roman" w:hAnsi="Times New Roman"/>
                <w:sz w:val="28"/>
                <w:szCs w:val="28"/>
              </w:rPr>
              <w:t xml:space="preserve"> ДОУ».</w:t>
            </w:r>
          </w:p>
        </w:tc>
      </w:tr>
      <w:tr w:rsidR="00525BB5" w:rsidRPr="00A72742" w:rsidTr="006527BB">
        <w:trPr>
          <w:trHeight w:val="840"/>
        </w:trPr>
        <w:tc>
          <w:tcPr>
            <w:tcW w:w="3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BB5" w:rsidRPr="00A72742" w:rsidRDefault="00525BB5" w:rsidP="006527BB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BB5" w:rsidRPr="00A72742" w:rsidRDefault="00525BB5" w:rsidP="006527BB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A7274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Педагогический совет №3  </w:t>
            </w:r>
          </w:p>
          <w:p w:rsidR="00525BB5" w:rsidRPr="00FC3848" w:rsidRDefault="00525BB5" w:rsidP="006527BB">
            <w:pPr>
              <w:spacing w:before="43" w:after="43"/>
              <w:rPr>
                <w:rFonts w:asciiTheme="majorBidi" w:hAnsiTheme="majorBidi" w:cstheme="majorBidi"/>
                <w:sz w:val="28"/>
                <w:szCs w:val="28"/>
              </w:rPr>
            </w:pPr>
            <w:r w:rsidRPr="00543964">
              <w:rPr>
                <w:rFonts w:ascii="Times New Roman" w:eastAsia="Times New Roman" w:hAnsi="Times New Roman"/>
                <w:sz w:val="28"/>
                <w:szCs w:val="28"/>
              </w:rPr>
              <w:t xml:space="preserve">Тема: </w:t>
            </w:r>
            <w:r w:rsidRPr="00342E21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/>
                <w:color w:val="0D0D0D" w:themeColor="text1" w:themeTint="F2"/>
                <w:kern w:val="36"/>
                <w:sz w:val="28"/>
                <w:szCs w:val="28"/>
              </w:rPr>
              <w:t>Игра – королева детства</w:t>
            </w:r>
            <w:r w:rsidRPr="00342E2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25BB5" w:rsidRPr="00A72742" w:rsidTr="006527BB">
        <w:trPr>
          <w:trHeight w:val="485"/>
        </w:trPr>
        <w:tc>
          <w:tcPr>
            <w:tcW w:w="382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BB5" w:rsidRPr="00A72742" w:rsidRDefault="00525BB5" w:rsidP="006527BB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B5" w:rsidRPr="00525BB5" w:rsidRDefault="00525BB5" w:rsidP="006527B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25BB5">
              <w:rPr>
                <w:rFonts w:ascii="Times New Roman" w:hAnsi="Times New Roman"/>
                <w:bCs/>
                <w:sz w:val="28"/>
                <w:szCs w:val="28"/>
              </w:rPr>
              <w:t>Смотр – конкурс уголков сюжетно 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25BB5">
              <w:rPr>
                <w:rFonts w:ascii="Times New Roman" w:hAnsi="Times New Roman"/>
                <w:bCs/>
                <w:sz w:val="28"/>
                <w:szCs w:val="28"/>
              </w:rPr>
              <w:t>ролевых игр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</w:tbl>
    <w:p w:rsidR="00D60345" w:rsidRDefault="00D60345" w:rsidP="00D60345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5D0C8C" w:rsidRPr="001E0955" w:rsidRDefault="003D7F17" w:rsidP="005D0C8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4C58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C8C" w:rsidRPr="001E095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Воспитатели в системе планируют игровую деятельность, пополняют предметно-развивающую среду, изучают методическую литературу по организации игры, участвуют в семинарах-практикумах, повышают свое мастерство в вопросах организации сюжетно-ролевой игры.</w:t>
      </w:r>
    </w:p>
    <w:p w:rsidR="003D7F17" w:rsidRDefault="003D7F17" w:rsidP="003D7F17">
      <w:pPr>
        <w:spacing w:after="0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D60345" w:rsidRDefault="00D60345" w:rsidP="00D60345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43964">
        <w:rPr>
          <w:rFonts w:ascii="Times New Roman" w:hAnsi="Times New Roman" w:cs="Times New Roman"/>
          <w:b/>
          <w:i/>
          <w:sz w:val="28"/>
          <w:szCs w:val="28"/>
        </w:rPr>
        <w:t xml:space="preserve">С целью осуществления </w:t>
      </w:r>
      <w:r>
        <w:rPr>
          <w:rFonts w:ascii="Times New Roman" w:hAnsi="Times New Roman" w:cs="Times New Roman"/>
          <w:b/>
          <w:i/>
          <w:sz w:val="28"/>
          <w:szCs w:val="28"/>
        </w:rPr>
        <w:t>третьей</w:t>
      </w:r>
      <w:r w:rsidRPr="00543964">
        <w:rPr>
          <w:rFonts w:ascii="Times New Roman" w:hAnsi="Times New Roman" w:cs="Times New Roman"/>
          <w:b/>
          <w:i/>
          <w:sz w:val="28"/>
          <w:szCs w:val="28"/>
        </w:rPr>
        <w:t xml:space="preserve"> годовой задачи проведены мероприятия: </w:t>
      </w:r>
    </w:p>
    <w:tbl>
      <w:tblPr>
        <w:tblStyle w:val="4"/>
        <w:tblW w:w="9498" w:type="dxa"/>
        <w:tblInd w:w="108" w:type="dxa"/>
        <w:tblLayout w:type="fixed"/>
        <w:tblLook w:val="04A0"/>
      </w:tblPr>
      <w:tblGrid>
        <w:gridCol w:w="3828"/>
        <w:gridCol w:w="5670"/>
      </w:tblGrid>
      <w:tr w:rsidR="00D60345" w:rsidRPr="00A72742" w:rsidTr="006527BB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345" w:rsidRPr="00A72742" w:rsidRDefault="00D60345" w:rsidP="006527B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27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Задача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345" w:rsidRPr="00A72742" w:rsidRDefault="00D60345" w:rsidP="006527B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27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Мероприятие</w:t>
            </w:r>
          </w:p>
        </w:tc>
      </w:tr>
      <w:tr w:rsidR="00525BB5" w:rsidRPr="00A72742" w:rsidTr="006527BB">
        <w:tc>
          <w:tcPr>
            <w:tcW w:w="3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25BB5" w:rsidRDefault="00525BB5" w:rsidP="006527BB">
            <w:pPr>
              <w:tabs>
                <w:tab w:val="left" w:pos="8285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5BB5" w:rsidRDefault="00525BB5" w:rsidP="006527BB">
            <w:pPr>
              <w:tabs>
                <w:tab w:val="left" w:pos="8285"/>
              </w:tabs>
              <w:spacing w:line="360" w:lineRule="auto"/>
            </w:pPr>
            <w:r w:rsidRPr="006F2B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Содействовать повышению компетентности  педагогов в вопросе  формирования элементарных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математических представлений детей дошкольного возраста как средства развития познавательных интересов и интеллектуального продвижения.</w:t>
            </w:r>
          </w:p>
          <w:p w:rsidR="00525BB5" w:rsidRPr="00347628" w:rsidRDefault="00525BB5" w:rsidP="006527BB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</w:p>
          <w:p w:rsidR="00525BB5" w:rsidRPr="00ED76CF" w:rsidRDefault="00525BB5" w:rsidP="006527BB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BB5" w:rsidRPr="00666491" w:rsidRDefault="00525BB5" w:rsidP="006527BB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64506D">
              <w:rPr>
                <w:bCs/>
                <w:color w:val="000000"/>
                <w:sz w:val="28"/>
                <w:szCs w:val="28"/>
              </w:rPr>
              <w:lastRenderedPageBreak/>
              <w:t>Мастер-класс:</w:t>
            </w:r>
            <w:r w:rsidRPr="0064506D">
              <w:rPr>
                <w:rStyle w:val="apple-converted-space"/>
                <w:bCs/>
                <w:color w:val="000000"/>
                <w:sz w:val="28"/>
                <w:szCs w:val="28"/>
              </w:rPr>
              <w:t> </w:t>
            </w:r>
            <w:r w:rsidRPr="00342E2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Дидактические игры по ФЭМП</w:t>
            </w:r>
            <w:r w:rsidRPr="00342E21">
              <w:rPr>
                <w:sz w:val="28"/>
                <w:szCs w:val="28"/>
              </w:rPr>
              <w:t>»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  <w:p w:rsidR="00525BB5" w:rsidRPr="00A72742" w:rsidRDefault="00525BB5" w:rsidP="006527BB">
            <w:pPr>
              <w:shd w:val="clear" w:color="auto" w:fill="FFFFFF" w:themeFill="background1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525BB5" w:rsidRPr="00A72742" w:rsidTr="006527BB">
        <w:tc>
          <w:tcPr>
            <w:tcW w:w="3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25BB5" w:rsidRPr="00A72742" w:rsidRDefault="00525BB5" w:rsidP="006527B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BB5" w:rsidRPr="003420D6" w:rsidRDefault="00525BB5" w:rsidP="006527B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72742">
              <w:rPr>
                <w:rFonts w:ascii="Times New Roman" w:eastAsiaTheme="majorEastAsia" w:hAnsi="Times New Roman"/>
                <w:bCs/>
                <w:iCs/>
                <w:sz w:val="28"/>
                <w:szCs w:val="28"/>
              </w:rPr>
              <w:t xml:space="preserve">Деловая игра для педагогов </w:t>
            </w:r>
            <w:r w:rsidRPr="00ED76CF">
              <w:rPr>
                <w:rFonts w:ascii="Times New Roman" w:eastAsiaTheme="majorEastAsia" w:hAnsi="Times New Roman"/>
                <w:bCs/>
                <w:iCs/>
                <w:sz w:val="28"/>
                <w:szCs w:val="28"/>
              </w:rPr>
              <w:t>«</w:t>
            </w:r>
            <w:r w:rsidRPr="00ED76CF">
              <w:rPr>
                <w:rFonts w:ascii="Times New Roman" w:hAnsi="Times New Roman"/>
                <w:sz w:val="28"/>
                <w:szCs w:val="28"/>
              </w:rPr>
              <w:t>Знатоки ФЭМП»</w:t>
            </w:r>
          </w:p>
          <w:p w:rsidR="00525BB5" w:rsidRPr="00A72742" w:rsidRDefault="00525BB5" w:rsidP="006527BB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25BB5" w:rsidRPr="00A72742" w:rsidTr="006527BB">
        <w:tc>
          <w:tcPr>
            <w:tcW w:w="3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25BB5" w:rsidRPr="00A72742" w:rsidRDefault="00525BB5" w:rsidP="006527BB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BB5" w:rsidRPr="00543964" w:rsidRDefault="00525BB5" w:rsidP="006527BB">
            <w:pPr>
              <w:spacing w:before="43" w:after="4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2742">
              <w:rPr>
                <w:rFonts w:ascii="Times New Roman" w:eastAsia="Calibri" w:hAnsi="Times New Roman"/>
                <w:sz w:val="28"/>
                <w:szCs w:val="28"/>
              </w:rPr>
              <w:t>Семина</w:t>
            </w:r>
            <w:proofErr w:type="gramStart"/>
            <w:r w:rsidRPr="00A72742">
              <w:rPr>
                <w:rFonts w:ascii="Times New Roman" w:eastAsia="Calibri" w:hAnsi="Times New Roman"/>
                <w:sz w:val="28"/>
                <w:szCs w:val="28"/>
              </w:rPr>
              <w:t>р-</w:t>
            </w:r>
            <w:proofErr w:type="gramEnd"/>
            <w:r w:rsidRPr="00A72742">
              <w:rPr>
                <w:rFonts w:ascii="Times New Roman" w:eastAsia="Calibri" w:hAnsi="Times New Roman"/>
                <w:sz w:val="28"/>
                <w:szCs w:val="28"/>
              </w:rPr>
              <w:t xml:space="preserve"> практикум </w:t>
            </w:r>
          </w:p>
          <w:p w:rsidR="00525BB5" w:rsidRPr="00A72742" w:rsidRDefault="00525BB5" w:rsidP="006527BB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42E21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Математика вокруг нас</w:t>
            </w:r>
            <w:r w:rsidRPr="00342E21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</w:tr>
      <w:tr w:rsidR="00525BB5" w:rsidRPr="00A72742" w:rsidTr="006527BB">
        <w:trPr>
          <w:trHeight w:val="2187"/>
        </w:trPr>
        <w:tc>
          <w:tcPr>
            <w:tcW w:w="3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BB5" w:rsidRPr="00A72742" w:rsidRDefault="00525BB5" w:rsidP="006527BB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5BB5" w:rsidRPr="00A72742" w:rsidRDefault="00525BB5" w:rsidP="006527B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7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Консультации для воспитателей:</w:t>
            </w:r>
          </w:p>
          <w:p w:rsidR="00525BB5" w:rsidRPr="004A4B2C" w:rsidRDefault="00525BB5" w:rsidP="002A711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1. </w:t>
            </w:r>
            <w:r w:rsidRPr="004A4B2C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</w:rPr>
              <w:t>«Формирование элементарных математических представл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</w:rPr>
              <w:t xml:space="preserve">ений у дошкольников в различных </w:t>
            </w:r>
            <w:r w:rsidRPr="004A4B2C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</w:rPr>
              <w:t>видах детской деятельности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</w:rPr>
              <w:t>»</w:t>
            </w:r>
          </w:p>
          <w:p w:rsidR="00525BB5" w:rsidRDefault="00525BB5" w:rsidP="006527BB">
            <w:pPr>
              <w:shd w:val="clear" w:color="auto" w:fill="FFFFFF"/>
              <w:ind w:left="-568" w:firstLine="56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525BB5" w:rsidRPr="00A72742" w:rsidRDefault="00525BB5" w:rsidP="006527B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</w:rPr>
              <w:t>2</w:t>
            </w:r>
            <w:r w:rsidR="0068102F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«Методические основы ФЭМП у </w:t>
            </w:r>
            <w:r w:rsidRPr="00BC64D3">
              <w:rPr>
                <w:rFonts w:ascii="Times New Roman" w:hAnsi="Times New Roman"/>
                <w:sz w:val="28"/>
                <w:szCs w:val="28"/>
              </w:rPr>
              <w:t xml:space="preserve"> дошкольников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25BB5" w:rsidRPr="00A72742" w:rsidTr="006527BB">
        <w:trPr>
          <w:trHeight w:val="928"/>
        </w:trPr>
        <w:tc>
          <w:tcPr>
            <w:tcW w:w="3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BB5" w:rsidRPr="00A72742" w:rsidRDefault="00525BB5" w:rsidP="006527BB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5BB5" w:rsidRPr="00A72742" w:rsidRDefault="00525BB5" w:rsidP="006527BB">
            <w:pPr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43964">
              <w:rPr>
                <w:rFonts w:ascii="Times New Roman" w:eastAsia="Times New Roman" w:hAnsi="Times New Roman"/>
                <w:sz w:val="28"/>
                <w:szCs w:val="28"/>
              </w:rPr>
              <w:t>Открыты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543964">
              <w:rPr>
                <w:rFonts w:ascii="Times New Roman" w:eastAsia="Times New Roman" w:hAnsi="Times New Roman"/>
                <w:sz w:val="28"/>
                <w:szCs w:val="28"/>
              </w:rPr>
              <w:t xml:space="preserve">  просмотр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ы по познавательному развитию </w:t>
            </w:r>
            <w:r w:rsidRPr="00543964">
              <w:rPr>
                <w:rFonts w:ascii="Times New Roman" w:eastAsia="Times New Roman" w:hAnsi="Times New Roman"/>
                <w:kern w:val="36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kern w:val="36"/>
                <w:sz w:val="28"/>
                <w:szCs w:val="28"/>
              </w:rPr>
              <w:t>младшая и подготовительные группы</w:t>
            </w:r>
            <w:r w:rsidRPr="00543964">
              <w:rPr>
                <w:rFonts w:ascii="Times New Roman" w:eastAsia="Times New Roman" w:hAnsi="Times New Roman"/>
                <w:kern w:val="36"/>
                <w:sz w:val="28"/>
                <w:szCs w:val="28"/>
              </w:rPr>
              <w:t>)</w:t>
            </w:r>
          </w:p>
        </w:tc>
      </w:tr>
      <w:tr w:rsidR="00525BB5" w:rsidRPr="00A72742" w:rsidTr="006527BB">
        <w:trPr>
          <w:trHeight w:val="1034"/>
        </w:trPr>
        <w:tc>
          <w:tcPr>
            <w:tcW w:w="3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BB5" w:rsidRPr="00A72742" w:rsidRDefault="00525BB5" w:rsidP="006527BB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5BB5" w:rsidRPr="00A72742" w:rsidRDefault="00525BB5" w:rsidP="006527BB">
            <w:pPr>
              <w:widowControl w:val="0"/>
              <w:autoSpaceDE w:val="0"/>
              <w:autoSpaceDN w:val="0"/>
              <w:adjustRightInd w:val="0"/>
              <w:ind w:right="102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A7274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Тематический контроль</w:t>
            </w:r>
          </w:p>
          <w:p w:rsidR="00525BB5" w:rsidRPr="00A72742" w:rsidRDefault="00525BB5" w:rsidP="006527BB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  <w:r w:rsidRPr="00A72742">
              <w:rPr>
                <w:rFonts w:ascii="Times New Roman" w:eastAsia="Calibri" w:hAnsi="Times New Roman"/>
                <w:sz w:val="28"/>
                <w:szCs w:val="28"/>
              </w:rPr>
              <w:t>Тема:</w:t>
            </w:r>
            <w:r w:rsidRPr="00A72742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 w:rsidRPr="00FC3848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Состояние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образовательной работы по ФЭМП</w:t>
            </w:r>
            <w:r w:rsidRPr="00FC3848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525BB5" w:rsidRPr="00A72742" w:rsidTr="006527BB">
        <w:trPr>
          <w:trHeight w:val="1365"/>
        </w:trPr>
        <w:tc>
          <w:tcPr>
            <w:tcW w:w="3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BB5" w:rsidRPr="00A72742" w:rsidRDefault="00525BB5" w:rsidP="006527BB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5BB5" w:rsidRPr="00A72742" w:rsidRDefault="00525BB5" w:rsidP="006527BB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A7274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Педагогический совет №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4</w:t>
            </w:r>
            <w:r w:rsidRPr="00A7274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</w:t>
            </w:r>
          </w:p>
          <w:p w:rsidR="00525BB5" w:rsidRPr="00FC3848" w:rsidRDefault="00525BB5" w:rsidP="006527BB">
            <w:pPr>
              <w:spacing w:before="43" w:after="43"/>
              <w:rPr>
                <w:rFonts w:asciiTheme="majorBidi" w:hAnsiTheme="majorBidi" w:cstheme="majorBidi"/>
                <w:sz w:val="28"/>
                <w:szCs w:val="28"/>
              </w:rPr>
            </w:pPr>
            <w:r w:rsidRPr="00543964">
              <w:rPr>
                <w:rFonts w:ascii="Times New Roman" w:eastAsia="Times New Roman" w:hAnsi="Times New Roman"/>
                <w:sz w:val="28"/>
                <w:szCs w:val="28"/>
              </w:rPr>
              <w:t xml:space="preserve">Тема: </w:t>
            </w:r>
            <w:r w:rsidRPr="0098410F">
              <w:rPr>
                <w:rFonts w:ascii="Times New Roman" w:eastAsia="Times New Roman" w:hAnsi="Times New Roman"/>
                <w:bCs/>
                <w:color w:val="0D0D0D" w:themeColor="text1" w:themeTint="F2"/>
                <w:sz w:val="28"/>
                <w:szCs w:val="28"/>
              </w:rPr>
              <w:t>«Использование современных форм организации работы</w:t>
            </w:r>
            <w:r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Pr="0098410F">
              <w:rPr>
                <w:rFonts w:ascii="Times New Roman" w:eastAsia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по ФЭМП </w:t>
            </w:r>
            <w:r>
              <w:rPr>
                <w:rFonts w:ascii="Times New Roman" w:eastAsia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                      </w:t>
            </w:r>
            <w:r w:rsidRPr="0098410F">
              <w:rPr>
                <w:rFonts w:ascii="Times New Roman" w:eastAsia="Times New Roman" w:hAnsi="Times New Roman"/>
                <w:bCs/>
                <w:color w:val="0D0D0D" w:themeColor="text1" w:themeTint="F2"/>
                <w:sz w:val="28"/>
                <w:szCs w:val="28"/>
              </w:rPr>
              <w:t>с учетом ФГОС ДОУ»</w:t>
            </w:r>
          </w:p>
        </w:tc>
      </w:tr>
      <w:tr w:rsidR="00525BB5" w:rsidRPr="00A72742" w:rsidTr="006527BB">
        <w:trPr>
          <w:trHeight w:val="359"/>
        </w:trPr>
        <w:tc>
          <w:tcPr>
            <w:tcW w:w="382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5BB5" w:rsidRPr="00A72742" w:rsidRDefault="00525BB5" w:rsidP="006527BB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BB5" w:rsidRPr="00525BB5" w:rsidRDefault="00525BB5" w:rsidP="006527BB">
            <w:pPr>
              <w:spacing w:before="43" w:after="43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BB5">
              <w:rPr>
                <w:rFonts w:ascii="Times New Roman" w:hAnsi="Times New Roman"/>
                <w:bCs/>
                <w:sz w:val="28"/>
                <w:szCs w:val="28"/>
              </w:rPr>
              <w:t>Смотр – конкурс на лучший математический уголок в группе.</w:t>
            </w:r>
          </w:p>
        </w:tc>
      </w:tr>
    </w:tbl>
    <w:p w:rsidR="00D60345" w:rsidRDefault="00D60345" w:rsidP="00D60345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5D0C8C" w:rsidRDefault="002A7112" w:rsidP="005D0C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C8C">
        <w:rPr>
          <w:rFonts w:ascii="Times New Roman" w:eastAsia="Times New Roman" w:hAnsi="Times New Roman" w:cs="Times New Roman"/>
          <w:b/>
          <w:sz w:val="28"/>
          <w:szCs w:val="24"/>
        </w:rPr>
        <w:t>Вывод</w:t>
      </w:r>
      <w:r w:rsidR="005D0C8C" w:rsidRPr="005D0C8C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5D0C8C" w:rsidRPr="00037D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D0C8C">
        <w:rPr>
          <w:rFonts w:ascii="Times New Roman" w:hAnsi="Times New Roman" w:cs="Times New Roman"/>
          <w:sz w:val="28"/>
          <w:szCs w:val="28"/>
        </w:rPr>
        <w:t>в</w:t>
      </w:r>
      <w:r w:rsidR="005D0C8C" w:rsidRPr="00037D81">
        <w:rPr>
          <w:rFonts w:ascii="Times New Roman" w:hAnsi="Times New Roman" w:cs="Times New Roman"/>
          <w:sz w:val="28"/>
          <w:szCs w:val="28"/>
        </w:rPr>
        <w:t xml:space="preserve">оспитатели грамотно подбирают демонстрационный и раздаточный     материал по </w:t>
      </w:r>
      <w:r w:rsidR="005D0C8C">
        <w:rPr>
          <w:rFonts w:ascii="Times New Roman" w:hAnsi="Times New Roman" w:cs="Times New Roman"/>
          <w:sz w:val="28"/>
          <w:szCs w:val="28"/>
        </w:rPr>
        <w:t xml:space="preserve">познавательному </w:t>
      </w:r>
      <w:r w:rsidR="005D0C8C" w:rsidRPr="00037D81">
        <w:rPr>
          <w:rFonts w:ascii="Times New Roman" w:hAnsi="Times New Roman" w:cs="Times New Roman"/>
          <w:sz w:val="28"/>
          <w:szCs w:val="28"/>
        </w:rPr>
        <w:t>развитию</w:t>
      </w:r>
      <w:r w:rsidR="005D0C8C">
        <w:rPr>
          <w:rFonts w:ascii="Times New Roman" w:hAnsi="Times New Roman" w:cs="Times New Roman"/>
          <w:sz w:val="28"/>
          <w:szCs w:val="28"/>
        </w:rPr>
        <w:t xml:space="preserve"> (ФЭМП)</w:t>
      </w:r>
      <w:r w:rsidR="005D0C8C" w:rsidRPr="00037D81">
        <w:rPr>
          <w:rFonts w:ascii="Times New Roman" w:hAnsi="Times New Roman" w:cs="Times New Roman"/>
          <w:sz w:val="28"/>
          <w:szCs w:val="28"/>
        </w:rPr>
        <w:t xml:space="preserve">,  рационально его размещают во время проведения занятия, проявляют творчество при самостоятельном изготовлении данного материала.  </w:t>
      </w:r>
    </w:p>
    <w:p w:rsidR="00C945AC" w:rsidRPr="00037D81" w:rsidRDefault="00C945AC" w:rsidP="00C945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45AC" w:rsidRPr="00037D81" w:rsidRDefault="00C945AC" w:rsidP="00C945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D81">
        <w:rPr>
          <w:rFonts w:ascii="Times New Roman" w:eastAsia="Times New Roman" w:hAnsi="Times New Roman" w:cs="Times New Roman"/>
          <w:sz w:val="28"/>
          <w:szCs w:val="28"/>
        </w:rPr>
        <w:t xml:space="preserve">     В начале учебного года  посещались  группы, прослеживался  процесс  адаптации  детей к детскому саду.</w:t>
      </w:r>
    </w:p>
    <w:p w:rsidR="00C945AC" w:rsidRPr="00037D81" w:rsidRDefault="00C945AC" w:rsidP="00C945A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D81">
        <w:rPr>
          <w:rFonts w:ascii="Times New Roman" w:eastAsia="Times New Roman" w:hAnsi="Times New Roman" w:cs="Times New Roman"/>
          <w:sz w:val="28"/>
          <w:szCs w:val="28"/>
        </w:rPr>
        <w:t xml:space="preserve">    Проводились игры направленные на оптимизацию процесса адаптации в младших группах. А так же для успешного протекания адаптационного периода с родителями и педагогами проведены консультации и беседы:</w:t>
      </w:r>
    </w:p>
    <w:p w:rsidR="00C945AC" w:rsidRPr="00037D81" w:rsidRDefault="00C945AC" w:rsidP="00C945A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D81">
        <w:rPr>
          <w:rFonts w:ascii="Times New Roman" w:eastAsia="Times New Roman" w:hAnsi="Times New Roman" w:cs="Times New Roman"/>
          <w:sz w:val="28"/>
          <w:szCs w:val="28"/>
        </w:rPr>
        <w:t>«Адаптация ребенка в ДОУ»</w:t>
      </w:r>
    </w:p>
    <w:p w:rsidR="00C945AC" w:rsidRPr="00037D81" w:rsidRDefault="00C945AC" w:rsidP="00C945A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D81">
        <w:rPr>
          <w:rFonts w:ascii="Times New Roman" w:eastAsia="Times New Roman" w:hAnsi="Times New Roman" w:cs="Times New Roman"/>
          <w:sz w:val="28"/>
          <w:szCs w:val="28"/>
        </w:rPr>
        <w:t>«Поможем малышу вместе»</w:t>
      </w:r>
    </w:p>
    <w:p w:rsidR="00C945AC" w:rsidRPr="00037D81" w:rsidRDefault="00C945AC" w:rsidP="00C945A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D81">
        <w:rPr>
          <w:rFonts w:ascii="Times New Roman" w:eastAsia="Times New Roman" w:hAnsi="Times New Roman" w:cs="Times New Roman"/>
          <w:sz w:val="28"/>
          <w:szCs w:val="28"/>
        </w:rPr>
        <w:t>«Создание психологического комфорта в группах детского сада»</w:t>
      </w:r>
    </w:p>
    <w:p w:rsidR="00C945AC" w:rsidRPr="00037D81" w:rsidRDefault="00C945AC" w:rsidP="00C945A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D81">
        <w:rPr>
          <w:rFonts w:ascii="Times New Roman" w:eastAsia="Times New Roman" w:hAnsi="Times New Roman" w:cs="Times New Roman"/>
          <w:sz w:val="28"/>
          <w:szCs w:val="28"/>
        </w:rPr>
        <w:t xml:space="preserve"> «Условия успешной адаптации»</w:t>
      </w:r>
    </w:p>
    <w:p w:rsidR="00C945AC" w:rsidRPr="00037D81" w:rsidRDefault="00C945AC" w:rsidP="00C945A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D81">
        <w:rPr>
          <w:rFonts w:ascii="Times New Roman" w:eastAsia="Times New Roman" w:hAnsi="Times New Roman" w:cs="Times New Roman"/>
          <w:b/>
          <w:sz w:val="28"/>
          <w:szCs w:val="28"/>
        </w:rPr>
        <w:t>Выводы</w:t>
      </w:r>
      <w:r w:rsidRPr="00037D81">
        <w:rPr>
          <w:rFonts w:ascii="Times New Roman" w:eastAsia="Times New Roman" w:hAnsi="Times New Roman" w:cs="Times New Roman"/>
          <w:sz w:val="28"/>
          <w:szCs w:val="28"/>
        </w:rPr>
        <w:t>: в итоге все группы благополучно преодолели сложный, начальный этап новой обстановки.</w:t>
      </w:r>
    </w:p>
    <w:p w:rsidR="00C945AC" w:rsidRPr="00037D81" w:rsidRDefault="00C945AC" w:rsidP="005D0C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0345" w:rsidRDefault="00D60345" w:rsidP="003D7F17">
      <w:pPr>
        <w:spacing w:after="0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3D7F17" w:rsidRPr="00037D81" w:rsidRDefault="003D7F17" w:rsidP="003D7F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  </w:t>
      </w:r>
    </w:p>
    <w:p w:rsidR="003D7F17" w:rsidRPr="00037D81" w:rsidRDefault="003D7F17" w:rsidP="003D7F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7D81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525BB5">
        <w:rPr>
          <w:rFonts w:ascii="Times New Roman" w:hAnsi="Times New Roman" w:cs="Times New Roman"/>
          <w:sz w:val="28"/>
          <w:szCs w:val="28"/>
        </w:rPr>
        <w:t>В</w:t>
      </w:r>
      <w:r w:rsidR="00525BB5" w:rsidRPr="00037D81">
        <w:rPr>
          <w:rFonts w:ascii="Times New Roman" w:hAnsi="Times New Roman" w:cs="Times New Roman"/>
          <w:sz w:val="28"/>
          <w:szCs w:val="28"/>
        </w:rPr>
        <w:t xml:space="preserve"> ДОУ </w:t>
      </w:r>
      <w:r w:rsidR="00525BB5">
        <w:rPr>
          <w:rFonts w:ascii="Times New Roman" w:hAnsi="Times New Roman" w:cs="Times New Roman"/>
          <w:sz w:val="28"/>
          <w:szCs w:val="28"/>
        </w:rPr>
        <w:t>п</w:t>
      </w:r>
      <w:r w:rsidRPr="00037D81">
        <w:rPr>
          <w:rFonts w:ascii="Times New Roman" w:hAnsi="Times New Roman" w:cs="Times New Roman"/>
          <w:sz w:val="28"/>
          <w:szCs w:val="28"/>
        </w:rPr>
        <w:t xml:space="preserve">роведены  мероприятия  согласно  годовому    плану  работы,  плану   УДО   </w:t>
      </w:r>
      <w:proofErr w:type="spellStart"/>
      <w:r w:rsidRPr="00037D81">
        <w:rPr>
          <w:rFonts w:ascii="Times New Roman" w:hAnsi="Times New Roman" w:cs="Times New Roman"/>
          <w:sz w:val="28"/>
          <w:szCs w:val="28"/>
        </w:rPr>
        <w:t>Гудермесского</w:t>
      </w:r>
      <w:proofErr w:type="spellEnd"/>
      <w:r w:rsidRPr="00037D81">
        <w:rPr>
          <w:rFonts w:ascii="Times New Roman" w:hAnsi="Times New Roman" w:cs="Times New Roman"/>
          <w:sz w:val="28"/>
          <w:szCs w:val="28"/>
        </w:rPr>
        <w:t xml:space="preserve">  муниципального  района, посвященные  знаменательным  датам:</w:t>
      </w:r>
    </w:p>
    <w:p w:rsidR="003D7F17" w:rsidRPr="00037D81" w:rsidRDefault="003D7F17" w:rsidP="003D7F17">
      <w:pPr>
        <w:tabs>
          <w:tab w:val="left" w:pos="7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F0C7E">
        <w:rPr>
          <w:rFonts w:ascii="Times New Roman" w:hAnsi="Times New Roman" w:cs="Times New Roman"/>
          <w:sz w:val="28"/>
          <w:szCs w:val="28"/>
        </w:rPr>
        <w:t>Дню</w:t>
      </w:r>
      <w:r w:rsidRPr="00037D81">
        <w:rPr>
          <w:rFonts w:ascii="Times New Roman" w:hAnsi="Times New Roman" w:cs="Times New Roman"/>
          <w:sz w:val="28"/>
          <w:szCs w:val="28"/>
        </w:rPr>
        <w:t xml:space="preserve"> знаний «Здравствуй, детский сад!»;</w:t>
      </w:r>
      <w:r w:rsidRPr="00037D81">
        <w:rPr>
          <w:rFonts w:ascii="Times New Roman" w:hAnsi="Times New Roman" w:cs="Times New Roman"/>
          <w:sz w:val="28"/>
          <w:szCs w:val="28"/>
        </w:rPr>
        <w:tab/>
      </w:r>
    </w:p>
    <w:p w:rsidR="003D7F17" w:rsidRPr="00037D81" w:rsidRDefault="003D7F17" w:rsidP="003D7F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037D81">
        <w:rPr>
          <w:rFonts w:ascii="Times New Roman" w:hAnsi="Times New Roman" w:cs="Times New Roman"/>
          <w:sz w:val="28"/>
          <w:szCs w:val="28"/>
        </w:rPr>
        <w:t>Дню чеченской женщины,</w:t>
      </w:r>
    </w:p>
    <w:p w:rsidR="003D7F17" w:rsidRDefault="003D7F17" w:rsidP="003D7F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2F0C7E">
        <w:rPr>
          <w:rFonts w:ascii="Times New Roman" w:hAnsi="Times New Roman" w:cs="Times New Roman"/>
          <w:sz w:val="28"/>
          <w:szCs w:val="28"/>
        </w:rPr>
        <w:t>Дню</w:t>
      </w:r>
      <w:r w:rsidRPr="00037D81">
        <w:rPr>
          <w:rFonts w:ascii="Times New Roman" w:hAnsi="Times New Roman" w:cs="Times New Roman"/>
          <w:sz w:val="28"/>
          <w:szCs w:val="28"/>
        </w:rPr>
        <w:t xml:space="preserve"> Матери, </w:t>
      </w:r>
    </w:p>
    <w:p w:rsidR="003D7F17" w:rsidRPr="00037D81" w:rsidRDefault="003D7F17" w:rsidP="003D7F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037D81">
        <w:rPr>
          <w:rFonts w:ascii="Times New Roman" w:hAnsi="Times New Roman" w:cs="Times New Roman"/>
          <w:sz w:val="28"/>
          <w:szCs w:val="28"/>
        </w:rPr>
        <w:t>Здравствуй осень золотая,</w:t>
      </w:r>
    </w:p>
    <w:p w:rsidR="003D7F17" w:rsidRPr="00037D81" w:rsidRDefault="003D7F17" w:rsidP="003D7F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037D81">
        <w:rPr>
          <w:rFonts w:ascii="Times New Roman" w:hAnsi="Times New Roman" w:cs="Times New Roman"/>
          <w:sz w:val="28"/>
          <w:szCs w:val="28"/>
        </w:rPr>
        <w:t>Новогодние  праздники  «Новогодние представления»;</w:t>
      </w:r>
    </w:p>
    <w:p w:rsidR="003D7F17" w:rsidRPr="00037D81" w:rsidRDefault="003D7F17" w:rsidP="003D7F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037D81">
        <w:rPr>
          <w:rFonts w:ascii="Times New Roman" w:hAnsi="Times New Roman" w:cs="Times New Roman"/>
          <w:sz w:val="28"/>
          <w:szCs w:val="28"/>
        </w:rPr>
        <w:t xml:space="preserve">Дню защитника Отечества, </w:t>
      </w:r>
    </w:p>
    <w:p w:rsidR="003D7F17" w:rsidRDefault="003D7F17" w:rsidP="003D7F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037D81">
        <w:rPr>
          <w:rFonts w:ascii="Times New Roman" w:hAnsi="Times New Roman" w:cs="Times New Roman"/>
          <w:sz w:val="28"/>
          <w:szCs w:val="28"/>
        </w:rPr>
        <w:t xml:space="preserve">Женскому дню, </w:t>
      </w:r>
    </w:p>
    <w:p w:rsidR="002A7112" w:rsidRDefault="002A7112" w:rsidP="003D7F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8)Дню Мира в Чеченской Республике</w:t>
      </w:r>
    </w:p>
    <w:p w:rsidR="002A7112" w:rsidRDefault="002A7112" w:rsidP="003D7F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Дню Чеченского языка</w:t>
      </w:r>
    </w:p>
    <w:p w:rsidR="002A7112" w:rsidRDefault="002A7112" w:rsidP="003D7F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10)Дню Победы</w:t>
      </w:r>
    </w:p>
    <w:p w:rsidR="005D0C8C" w:rsidRPr="00037D81" w:rsidRDefault="005D0C8C" w:rsidP="003D7F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мероприятия проводились, согласно требованиям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D7F17" w:rsidRPr="004E4C58" w:rsidRDefault="003D7F17" w:rsidP="003D7F17">
      <w:pPr>
        <w:shd w:val="clear" w:color="auto" w:fill="FFFFFF"/>
        <w:spacing w:before="100" w:beforeAutospacing="1" w:after="0"/>
        <w:jc w:val="both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color="FFFFFF"/>
        </w:rPr>
        <w:t>1.</w:t>
      </w:r>
      <w:r w:rsidRPr="004E4C58">
        <w:rPr>
          <w:rFonts w:ascii="Times New Roman" w:hAnsi="Times New Roman" w:cs="Times New Roman"/>
          <w:b/>
          <w:bCs/>
          <w:sz w:val="28"/>
          <w:szCs w:val="28"/>
          <w:u w:color="FFFFFF"/>
        </w:rPr>
        <w:t>6.  Взаимодействие с родителями воспитанников</w:t>
      </w:r>
      <w:r>
        <w:rPr>
          <w:rFonts w:ascii="Times New Roman" w:hAnsi="Times New Roman" w:cs="Times New Roman"/>
          <w:b/>
          <w:bCs/>
          <w:sz w:val="28"/>
          <w:szCs w:val="28"/>
          <w:u w:color="FFFFFF"/>
        </w:rPr>
        <w:t>.</w:t>
      </w:r>
    </w:p>
    <w:p w:rsidR="003D7F17" w:rsidRDefault="003D7F17" w:rsidP="003D7F17">
      <w:pPr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37D81">
        <w:rPr>
          <w:rFonts w:ascii="Times New Roman" w:hAnsi="Times New Roman" w:cs="Times New Roman"/>
          <w:sz w:val="28"/>
          <w:szCs w:val="28"/>
          <w:u w:color="FFFFFF"/>
        </w:rPr>
        <w:t xml:space="preserve">         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 xml:space="preserve">Семья – первая   социальная ячейка,  которая оказывает сильное воздействие на формирующуюся личность. Ее воздействие длительно и постоянно.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Усваивая   нормы  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поведения  и отношения родителей, ребенок   много   перенима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ет   у   них,   соответственно ведет себя с близкими  людьми  и  за 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пределами семьи.</w:t>
      </w:r>
    </w:p>
    <w:p w:rsidR="003D7F17" w:rsidRDefault="003D7F17" w:rsidP="003D7F17">
      <w:pPr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037D81">
        <w:rPr>
          <w:rFonts w:ascii="Times New Roman" w:hAnsi="Times New Roman" w:cs="Times New Roman"/>
          <w:sz w:val="28"/>
          <w:szCs w:val="28"/>
          <w:u w:color="FFFFFF"/>
        </w:rPr>
        <w:t>Взаимодействие с родителями коллектив  нашего детского  сада строит на п</w:t>
      </w:r>
      <w:r>
        <w:rPr>
          <w:rFonts w:ascii="Times New Roman" w:hAnsi="Times New Roman" w:cs="Times New Roman"/>
          <w:sz w:val="28"/>
          <w:szCs w:val="28"/>
          <w:u w:color="FFFFFF"/>
        </w:rPr>
        <w:t>ринципе сотрудничества. </w:t>
      </w:r>
      <w:r>
        <w:rPr>
          <w:rFonts w:ascii="Times New Roman" w:hAnsi="Times New Roman" w:cs="Times New Roman"/>
          <w:sz w:val="28"/>
          <w:szCs w:val="28"/>
          <w:u w:color="FFFFFF"/>
        </w:rPr>
        <w:br/>
        <w:t xml:space="preserve">     </w:t>
      </w:r>
      <w:r w:rsidRPr="00037D81">
        <w:rPr>
          <w:rFonts w:ascii="Times New Roman" w:hAnsi="Times New Roman" w:cs="Times New Roman"/>
          <w:sz w:val="28"/>
          <w:szCs w:val="28"/>
          <w:u w:color="FFFFFF"/>
        </w:rPr>
        <w:t xml:space="preserve"> Работает     консультативная   служба специалистов: педагога-психолога,   медсестры.</w:t>
      </w:r>
    </w:p>
    <w:p w:rsidR="003D7F17" w:rsidRPr="004E4C58" w:rsidRDefault="003D7F17" w:rsidP="003D7F17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037D81">
        <w:rPr>
          <w:rFonts w:ascii="Times New Roman" w:hAnsi="Times New Roman" w:cs="Times New Roman"/>
          <w:sz w:val="28"/>
          <w:szCs w:val="28"/>
        </w:rPr>
        <w:t>Педагогический коллектив строит свою работу по воспитанию детей в тесном контакте с семьей. Педагоги убеждены в том, что основное воздействие на развитие ребенка всегда будет оказывать не детский сад, а прежде всего родители, семья.</w:t>
      </w:r>
    </w:p>
    <w:p w:rsidR="003D7F17" w:rsidRDefault="003D7F17" w:rsidP="003D7F1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</w:pPr>
    </w:p>
    <w:p w:rsidR="003D7F17" w:rsidRPr="00037D81" w:rsidRDefault="003D7F17" w:rsidP="003D7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B7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E0B75">
        <w:rPr>
          <w:rFonts w:ascii="Times New Roman" w:hAnsi="Times New Roman" w:cs="Times New Roman"/>
          <w:b/>
          <w:bCs/>
          <w:sz w:val="28"/>
          <w:szCs w:val="28"/>
          <w:u w:val="single" w:color="FFFFFF"/>
        </w:rPr>
        <w:t>Вывод:</w:t>
      </w:r>
      <w:r w:rsidRPr="00037D81">
        <w:rPr>
          <w:rFonts w:ascii="Times New Roman" w:hAnsi="Times New Roman" w:cs="Times New Roman"/>
          <w:b/>
          <w:bCs/>
          <w:sz w:val="28"/>
          <w:szCs w:val="28"/>
          <w:u w:color="FFFFFF"/>
        </w:rPr>
        <w:t> </w:t>
      </w:r>
      <w:r w:rsidRPr="00037D81">
        <w:rPr>
          <w:rFonts w:ascii="Times New Roman" w:hAnsi="Times New Roman" w:cs="Times New Roman"/>
          <w:sz w:val="28"/>
          <w:szCs w:val="28"/>
          <w:u w:color="FFFFFF"/>
        </w:rPr>
        <w:t>в ДОУ создаются условия для  максимального удовлетворения</w:t>
      </w:r>
      <w:r w:rsidRPr="00037D81">
        <w:rPr>
          <w:rFonts w:ascii="Times New Roman" w:hAnsi="Times New Roman" w:cs="Times New Roman"/>
          <w:sz w:val="28"/>
          <w:szCs w:val="28"/>
        </w:rPr>
        <w:t> 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 ДОУ участвовать в жизнедеятельности детского сада</w:t>
      </w:r>
      <w:r w:rsidRPr="00037D81">
        <w:rPr>
          <w:rFonts w:ascii="Times New Roman" w:hAnsi="Times New Roman" w:cs="Times New Roman"/>
          <w:color w:val="800000"/>
          <w:sz w:val="28"/>
          <w:szCs w:val="28"/>
        </w:rPr>
        <w:t>.</w:t>
      </w:r>
    </w:p>
    <w:p w:rsidR="003D7F17" w:rsidRDefault="003D7F17" w:rsidP="003D7F17">
      <w:pPr>
        <w:shd w:val="clear" w:color="auto" w:fill="FFFFFF"/>
        <w:spacing w:after="0"/>
        <w:contextualSpacing/>
        <w:jc w:val="both"/>
        <w:rPr>
          <w:bCs/>
          <w:sz w:val="28"/>
          <w:szCs w:val="28"/>
          <w:u w:val="single" w:color="FFFFFF"/>
        </w:rPr>
      </w:pPr>
    </w:p>
    <w:p w:rsidR="003D7F17" w:rsidRDefault="003D7F17" w:rsidP="003D7F17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 w:color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 w:color="FFFFFF"/>
        </w:rPr>
        <w:t>1.</w:t>
      </w:r>
      <w:r w:rsidRPr="003E0B75">
        <w:rPr>
          <w:rFonts w:ascii="Times New Roman" w:hAnsi="Times New Roman" w:cs="Times New Roman"/>
          <w:b/>
          <w:bCs/>
          <w:sz w:val="28"/>
          <w:szCs w:val="28"/>
          <w:u w:val="single" w:color="FFFFFF"/>
        </w:rPr>
        <w:t>7.Материально – хозяйственное обеспечение.</w:t>
      </w:r>
    </w:p>
    <w:p w:rsidR="003D7F17" w:rsidRPr="003E0B75" w:rsidRDefault="003D7F17" w:rsidP="003D7F17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 w:color="FFFFFF"/>
        </w:rPr>
      </w:pPr>
      <w:r w:rsidRPr="00037D8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   территории  ДОУ    все  помещения  и  участки  соответствуют    требованиям    </w:t>
      </w:r>
      <w:proofErr w:type="spellStart"/>
      <w:r w:rsidRPr="00037D81">
        <w:rPr>
          <w:rFonts w:ascii="Times New Roman" w:eastAsia="Arial Unicode MS" w:hAnsi="Times New Roman" w:cs="Times New Roman"/>
          <w:color w:val="000000"/>
          <w:sz w:val="28"/>
          <w:szCs w:val="28"/>
        </w:rPr>
        <w:t>СанПиНа</w:t>
      </w:r>
      <w:proofErr w:type="spellEnd"/>
      <w:r w:rsidRPr="00037D8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  нормам    и   правилам пожарной     безопасности.   Территория   детского  сада    ровная,   озеленена  насаждениями   по    всему    </w:t>
      </w:r>
      <w:r w:rsidRPr="00037D81">
        <w:rPr>
          <w:rFonts w:ascii="Times New Roman" w:eastAsia="Arial Unicode MS" w:hAnsi="Times New Roman" w:cs="Times New Roman"/>
          <w:color w:val="000000"/>
          <w:sz w:val="28"/>
          <w:szCs w:val="28"/>
        </w:rPr>
        <w:lastRenderedPageBreak/>
        <w:t xml:space="preserve">периметру,  имеются   различные виды деревьев и кустарников. На территории ДОУ посажены молодые саженцы фруктовых деревьев, а также небольшой </w:t>
      </w:r>
      <w:proofErr w:type="gramStart"/>
      <w:r w:rsidRPr="00037D81">
        <w:rPr>
          <w:rFonts w:ascii="Times New Roman" w:eastAsia="Arial Unicode MS" w:hAnsi="Times New Roman" w:cs="Times New Roman"/>
          <w:color w:val="000000"/>
          <w:sz w:val="28"/>
          <w:szCs w:val="28"/>
        </w:rPr>
        <w:t>огород</w:t>
      </w:r>
      <w:proofErr w:type="gramEnd"/>
      <w:r w:rsidRPr="00037D8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где выращиваем вместе с детьми разные овощи.  Для прогулок детей оборудованы игровые площадки, на которых находятся    качели   и другой игровой инвентарь. 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В   достаточном    количестве  выносное оборудование   для    развития    двигательной    активности детей и проведения спортивных игр на участках. Организация среды на участках обеспечивает экологическое воспитание и образование детей. Оборудована     площадка    по     обучению     детей      правилам      дорожного  движения.</w:t>
      </w:r>
    </w:p>
    <w:p w:rsidR="003D7F17" w:rsidRDefault="003D7F17" w:rsidP="003D7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D8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D7F17" w:rsidRDefault="003D7F17" w:rsidP="003D7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02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8102F" w:rsidRPr="0068102F">
        <w:rPr>
          <w:rFonts w:ascii="Times New Roman" w:hAnsi="Times New Roman" w:cs="Times New Roman"/>
          <w:b/>
          <w:sz w:val="28"/>
          <w:szCs w:val="28"/>
        </w:rPr>
        <w:t>Вывод</w:t>
      </w:r>
      <w:r w:rsidR="0068102F">
        <w:rPr>
          <w:rFonts w:ascii="Times New Roman" w:hAnsi="Times New Roman" w:cs="Times New Roman"/>
          <w:sz w:val="28"/>
          <w:szCs w:val="28"/>
        </w:rPr>
        <w:t xml:space="preserve">: </w:t>
      </w:r>
      <w:r w:rsidRPr="00037D81">
        <w:rPr>
          <w:rFonts w:ascii="Times New Roman" w:hAnsi="Times New Roman" w:cs="Times New Roman"/>
          <w:sz w:val="28"/>
          <w:szCs w:val="28"/>
        </w:rPr>
        <w:t>В результате проведенных мероприятий,  мы достигли следующих результатов:</w:t>
      </w:r>
    </w:p>
    <w:p w:rsidR="00AE00B6" w:rsidRPr="00E95346" w:rsidRDefault="00AE00B6" w:rsidP="00AE00B6">
      <w:pPr>
        <w:pStyle w:val="a5"/>
        <w:spacing w:before="0" w:beforeAutospacing="0" w:after="0" w:afterAutospacing="0" w:line="360" w:lineRule="auto"/>
        <w:ind w:right="75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C037EA">
        <w:rPr>
          <w:color w:val="000000"/>
          <w:sz w:val="28"/>
          <w:szCs w:val="28"/>
          <w:bdr w:val="none" w:sz="0" w:space="0" w:color="auto" w:frame="1"/>
        </w:rPr>
        <w:t>По результатам диагностики выполнения программы по всем возрастным группам отмечено, что динамика развития соответствует возрасту детей.</w:t>
      </w:r>
    </w:p>
    <w:p w:rsidR="00AE00B6" w:rsidRDefault="00AE00B6" w:rsidP="00AE00B6">
      <w:pPr>
        <w:pStyle w:val="a5"/>
        <w:spacing w:before="0" w:beforeAutospacing="0" w:after="0" w:afterAutospacing="0" w:line="360" w:lineRule="auto"/>
        <w:ind w:right="75"/>
        <w:jc w:val="both"/>
        <w:textAlignment w:val="baseline"/>
        <w:rPr>
          <w:color w:val="111111"/>
          <w:sz w:val="28"/>
          <w:szCs w:val="28"/>
          <w:shd w:val="clear" w:color="auto" w:fill="FFFFFF"/>
        </w:rPr>
      </w:pPr>
      <w:r w:rsidRPr="00C629CD">
        <w:rPr>
          <w:color w:val="111111"/>
          <w:sz w:val="28"/>
          <w:szCs w:val="28"/>
          <w:shd w:val="clear" w:color="auto" w:fill="FFFFFF"/>
        </w:rPr>
        <w:t>Результаты мониторинга по образовательным областям к концу</w:t>
      </w:r>
      <w:r>
        <w:rPr>
          <w:color w:val="111111"/>
          <w:sz w:val="28"/>
          <w:szCs w:val="28"/>
          <w:shd w:val="clear" w:color="auto" w:fill="FFFFFF"/>
        </w:rPr>
        <w:t xml:space="preserve"> </w:t>
      </w:r>
      <w:r w:rsidRPr="001D4097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20</w:t>
      </w:r>
      <w:r w:rsidRPr="001D4097">
        <w:rPr>
          <w:bCs/>
          <w:sz w:val="28"/>
          <w:szCs w:val="28"/>
        </w:rPr>
        <w:t xml:space="preserve"> – 20</w:t>
      </w:r>
      <w:r>
        <w:rPr>
          <w:bCs/>
          <w:sz w:val="28"/>
          <w:szCs w:val="28"/>
        </w:rPr>
        <w:t>21</w:t>
      </w:r>
      <w:r w:rsidRPr="00C629CD"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 w:rsidRPr="00C945AC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учебного</w:t>
      </w:r>
      <w:r w:rsidRPr="00C629CD"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 w:rsidRPr="00C629CD">
        <w:rPr>
          <w:color w:val="111111"/>
          <w:sz w:val="28"/>
          <w:szCs w:val="28"/>
          <w:shd w:val="clear" w:color="auto" w:fill="FFFFFF"/>
        </w:rPr>
        <w:t>года показали такие</w:t>
      </w:r>
      <w:r w:rsidRPr="00C629CD"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 w:rsidRPr="00C629CD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результаты</w:t>
      </w:r>
      <w:r w:rsidRPr="00C629CD">
        <w:rPr>
          <w:color w:val="111111"/>
          <w:sz w:val="28"/>
          <w:szCs w:val="28"/>
          <w:shd w:val="clear" w:color="auto" w:fill="FFFFFF"/>
        </w:rPr>
        <w:t>:</w:t>
      </w:r>
    </w:p>
    <w:p w:rsidR="00AE00B6" w:rsidRDefault="00AE00B6" w:rsidP="00AE00B6">
      <w:pPr>
        <w:shd w:val="clear" w:color="auto" w:fill="FFFFFF"/>
        <w:spacing w:after="100" w:afterAutospacing="1" w:line="429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84E0A">
        <w:rPr>
          <w:rFonts w:ascii="Times New Roman" w:eastAsia="Times New Roman" w:hAnsi="Times New Roman" w:cs="Times New Roman"/>
          <w:color w:val="222222"/>
          <w:sz w:val="28"/>
          <w:szCs w:val="28"/>
        </w:rPr>
        <w:t>Всего обследовано 2</w:t>
      </w:r>
      <w:r w:rsidR="003B5AE0">
        <w:rPr>
          <w:rFonts w:ascii="Times New Roman" w:eastAsia="Times New Roman" w:hAnsi="Times New Roman" w:cs="Times New Roman"/>
          <w:color w:val="222222"/>
          <w:sz w:val="28"/>
          <w:szCs w:val="28"/>
        </w:rPr>
        <w:t>27</w:t>
      </w:r>
      <w:r w:rsidRPr="00584E0A">
        <w:rPr>
          <w:rFonts w:ascii="Times New Roman" w:eastAsia="Times New Roman" w:hAnsi="Times New Roman" w:cs="Times New Roman"/>
          <w:color w:val="222222"/>
          <w:sz w:val="28"/>
          <w:szCs w:val="28"/>
        </w:rPr>
        <w:t>  воспитанников. Из них имеют:</w:t>
      </w:r>
    </w:p>
    <w:p w:rsidR="003B5AE0" w:rsidRDefault="003B5AE0" w:rsidP="003B5AE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B72D89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B5AE0" w:rsidRPr="00B72D89" w:rsidRDefault="003B5AE0" w:rsidP="003B5A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2D89">
        <w:rPr>
          <w:rFonts w:ascii="Times New Roman" w:hAnsi="Times New Roman" w:cs="Times New Roman"/>
          <w:sz w:val="28"/>
          <w:szCs w:val="28"/>
        </w:rPr>
        <w:t>Высокий – 11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72D89">
        <w:rPr>
          <w:rFonts w:ascii="Times New Roman" w:hAnsi="Times New Roman" w:cs="Times New Roman"/>
          <w:sz w:val="28"/>
          <w:szCs w:val="28"/>
        </w:rPr>
        <w:t>д. – 5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72D89">
        <w:rPr>
          <w:rFonts w:ascii="Times New Roman" w:hAnsi="Times New Roman" w:cs="Times New Roman"/>
          <w:sz w:val="28"/>
          <w:szCs w:val="28"/>
        </w:rPr>
        <w:t>%</w:t>
      </w:r>
    </w:p>
    <w:p w:rsidR="003B5AE0" w:rsidRPr="00B72D89" w:rsidRDefault="003B5AE0" w:rsidP="003B5A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2D89">
        <w:rPr>
          <w:rFonts w:ascii="Times New Roman" w:hAnsi="Times New Roman" w:cs="Times New Roman"/>
          <w:sz w:val="28"/>
          <w:szCs w:val="28"/>
        </w:rPr>
        <w:t xml:space="preserve">Средний  -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72D89">
        <w:rPr>
          <w:rFonts w:ascii="Times New Roman" w:hAnsi="Times New Roman" w:cs="Times New Roman"/>
          <w:sz w:val="28"/>
          <w:szCs w:val="28"/>
        </w:rPr>
        <w:t>4д – 4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72D89">
        <w:rPr>
          <w:rFonts w:ascii="Times New Roman" w:hAnsi="Times New Roman" w:cs="Times New Roman"/>
          <w:sz w:val="28"/>
          <w:szCs w:val="28"/>
        </w:rPr>
        <w:t>%</w:t>
      </w:r>
    </w:p>
    <w:p w:rsidR="003B5AE0" w:rsidRDefault="003B5AE0" w:rsidP="003B5A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2D89">
        <w:rPr>
          <w:rFonts w:ascii="Times New Roman" w:hAnsi="Times New Roman" w:cs="Times New Roman"/>
          <w:sz w:val="28"/>
          <w:szCs w:val="28"/>
        </w:rPr>
        <w:t>Низкий  -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72D89">
        <w:rPr>
          <w:rFonts w:ascii="Times New Roman" w:hAnsi="Times New Roman" w:cs="Times New Roman"/>
          <w:sz w:val="28"/>
          <w:szCs w:val="28"/>
        </w:rPr>
        <w:t xml:space="preserve">д –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72D89">
        <w:rPr>
          <w:rFonts w:ascii="Times New Roman" w:hAnsi="Times New Roman" w:cs="Times New Roman"/>
          <w:sz w:val="28"/>
          <w:szCs w:val="28"/>
        </w:rPr>
        <w:t xml:space="preserve">%   </w:t>
      </w:r>
    </w:p>
    <w:p w:rsidR="003B5AE0" w:rsidRDefault="003B5AE0" w:rsidP="003B5AE0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7555">
        <w:rPr>
          <w:rFonts w:ascii="Times New Roman" w:hAnsi="Times New Roman" w:cs="Times New Roman"/>
          <w:b/>
          <w:color w:val="000000"/>
          <w:sz w:val="28"/>
          <w:szCs w:val="28"/>
        </w:rPr>
        <w:t>Речевое  развитие</w:t>
      </w:r>
    </w:p>
    <w:p w:rsidR="003B5AE0" w:rsidRPr="00B72D89" w:rsidRDefault="003B5AE0" w:rsidP="003B5A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2D89">
        <w:rPr>
          <w:rFonts w:ascii="Times New Roman" w:hAnsi="Times New Roman" w:cs="Times New Roman"/>
          <w:sz w:val="28"/>
          <w:szCs w:val="28"/>
        </w:rPr>
        <w:t>Высокий –</w:t>
      </w:r>
      <w:r>
        <w:rPr>
          <w:rFonts w:ascii="Times New Roman" w:hAnsi="Times New Roman" w:cs="Times New Roman"/>
          <w:sz w:val="28"/>
          <w:szCs w:val="28"/>
        </w:rPr>
        <w:t>111</w:t>
      </w:r>
      <w:r w:rsidRPr="00B72D89">
        <w:rPr>
          <w:rFonts w:ascii="Times New Roman" w:hAnsi="Times New Roman" w:cs="Times New Roman"/>
          <w:sz w:val="28"/>
          <w:szCs w:val="28"/>
        </w:rPr>
        <w:t>д. –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B72D89">
        <w:rPr>
          <w:rFonts w:ascii="Times New Roman" w:hAnsi="Times New Roman" w:cs="Times New Roman"/>
          <w:sz w:val="28"/>
          <w:szCs w:val="28"/>
        </w:rPr>
        <w:t>%</w:t>
      </w:r>
    </w:p>
    <w:p w:rsidR="003B5AE0" w:rsidRPr="00B72D89" w:rsidRDefault="003B5AE0" w:rsidP="003B5A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2D89">
        <w:rPr>
          <w:rFonts w:ascii="Times New Roman" w:hAnsi="Times New Roman" w:cs="Times New Roman"/>
          <w:sz w:val="28"/>
          <w:szCs w:val="28"/>
        </w:rPr>
        <w:t xml:space="preserve">Средний  -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B72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D8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44</w:t>
      </w:r>
      <w:r w:rsidRPr="00B72D89">
        <w:rPr>
          <w:rFonts w:ascii="Times New Roman" w:hAnsi="Times New Roman" w:cs="Times New Roman"/>
          <w:sz w:val="28"/>
          <w:szCs w:val="28"/>
        </w:rPr>
        <w:t>%</w:t>
      </w:r>
    </w:p>
    <w:p w:rsidR="003B5AE0" w:rsidRDefault="003B5AE0" w:rsidP="003B5A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2D89">
        <w:rPr>
          <w:rFonts w:ascii="Times New Roman" w:hAnsi="Times New Roman" w:cs="Times New Roman"/>
          <w:sz w:val="28"/>
          <w:szCs w:val="28"/>
        </w:rPr>
        <w:t>Низкий  -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72D89">
        <w:rPr>
          <w:rFonts w:ascii="Times New Roman" w:hAnsi="Times New Roman" w:cs="Times New Roman"/>
          <w:sz w:val="28"/>
          <w:szCs w:val="28"/>
        </w:rPr>
        <w:t xml:space="preserve">д –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72D89">
        <w:rPr>
          <w:rFonts w:ascii="Times New Roman" w:hAnsi="Times New Roman" w:cs="Times New Roman"/>
          <w:sz w:val="28"/>
          <w:szCs w:val="28"/>
        </w:rPr>
        <w:t xml:space="preserve">%   </w:t>
      </w:r>
    </w:p>
    <w:p w:rsidR="003B5AE0" w:rsidRDefault="003B5AE0" w:rsidP="003B5A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B5AE0" w:rsidRDefault="003B5AE0" w:rsidP="003B5AE0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2D89">
        <w:rPr>
          <w:rFonts w:ascii="Times New Roman" w:hAnsi="Times New Roman" w:cs="Times New Roman"/>
          <w:b/>
          <w:color w:val="000000"/>
          <w:sz w:val="28"/>
          <w:szCs w:val="28"/>
        </w:rPr>
        <w:t>Художественно-эстетическое развитие</w:t>
      </w:r>
    </w:p>
    <w:p w:rsidR="003B5AE0" w:rsidRPr="00B72D89" w:rsidRDefault="003B5AE0" w:rsidP="003B5A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2D89">
        <w:rPr>
          <w:rFonts w:ascii="Times New Roman" w:hAnsi="Times New Roman" w:cs="Times New Roman"/>
          <w:sz w:val="28"/>
          <w:szCs w:val="28"/>
        </w:rPr>
        <w:t>Высокий –</w:t>
      </w:r>
      <w:r>
        <w:rPr>
          <w:rFonts w:ascii="Times New Roman" w:hAnsi="Times New Roman" w:cs="Times New Roman"/>
          <w:sz w:val="28"/>
          <w:szCs w:val="28"/>
        </w:rPr>
        <w:t>128</w:t>
      </w:r>
      <w:r w:rsidRPr="00B72D89">
        <w:rPr>
          <w:rFonts w:ascii="Times New Roman" w:hAnsi="Times New Roman" w:cs="Times New Roman"/>
          <w:sz w:val="28"/>
          <w:szCs w:val="28"/>
        </w:rPr>
        <w:t>д. –</w:t>
      </w:r>
      <w:r>
        <w:rPr>
          <w:rFonts w:ascii="Times New Roman" w:hAnsi="Times New Roman" w:cs="Times New Roman"/>
          <w:sz w:val="28"/>
          <w:szCs w:val="28"/>
        </w:rPr>
        <w:t>56</w:t>
      </w:r>
      <w:r w:rsidRPr="00B72D89">
        <w:rPr>
          <w:rFonts w:ascii="Times New Roman" w:hAnsi="Times New Roman" w:cs="Times New Roman"/>
          <w:sz w:val="28"/>
          <w:szCs w:val="28"/>
        </w:rPr>
        <w:t>%</w:t>
      </w:r>
    </w:p>
    <w:p w:rsidR="003B5AE0" w:rsidRPr="00B72D89" w:rsidRDefault="003B5AE0" w:rsidP="003B5A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2D89">
        <w:rPr>
          <w:rFonts w:ascii="Times New Roman" w:hAnsi="Times New Roman" w:cs="Times New Roman"/>
          <w:sz w:val="28"/>
          <w:szCs w:val="28"/>
        </w:rPr>
        <w:t xml:space="preserve">Средний  - </w:t>
      </w:r>
      <w:r>
        <w:rPr>
          <w:rFonts w:ascii="Times New Roman" w:hAnsi="Times New Roman" w:cs="Times New Roman"/>
          <w:sz w:val="28"/>
          <w:szCs w:val="28"/>
        </w:rPr>
        <w:t>93</w:t>
      </w:r>
      <w:r w:rsidRPr="00B72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D8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B72D89">
        <w:rPr>
          <w:rFonts w:ascii="Times New Roman" w:hAnsi="Times New Roman" w:cs="Times New Roman"/>
          <w:sz w:val="28"/>
          <w:szCs w:val="28"/>
        </w:rPr>
        <w:t>%</w:t>
      </w:r>
    </w:p>
    <w:p w:rsidR="003B5AE0" w:rsidRDefault="003B5AE0" w:rsidP="003B5A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2D89">
        <w:rPr>
          <w:rFonts w:ascii="Times New Roman" w:hAnsi="Times New Roman" w:cs="Times New Roman"/>
          <w:sz w:val="28"/>
          <w:szCs w:val="28"/>
        </w:rPr>
        <w:t>Низкий  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72D89">
        <w:rPr>
          <w:rFonts w:ascii="Times New Roman" w:hAnsi="Times New Roman" w:cs="Times New Roman"/>
          <w:sz w:val="28"/>
          <w:szCs w:val="28"/>
        </w:rPr>
        <w:t xml:space="preserve">д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72D89">
        <w:rPr>
          <w:rFonts w:ascii="Times New Roman" w:hAnsi="Times New Roman" w:cs="Times New Roman"/>
          <w:sz w:val="28"/>
          <w:szCs w:val="28"/>
        </w:rPr>
        <w:t xml:space="preserve">%   </w:t>
      </w:r>
    </w:p>
    <w:p w:rsidR="003B5AE0" w:rsidRDefault="003B5AE0" w:rsidP="003B5AE0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7555">
        <w:rPr>
          <w:rFonts w:ascii="Times New Roman" w:hAnsi="Times New Roman" w:cs="Times New Roman"/>
          <w:b/>
          <w:color w:val="000000"/>
          <w:sz w:val="28"/>
          <w:szCs w:val="28"/>
        </w:rPr>
        <w:t>Социально-коммуникативное развитие</w:t>
      </w:r>
    </w:p>
    <w:p w:rsidR="003B5AE0" w:rsidRPr="00B72D89" w:rsidRDefault="003B5AE0" w:rsidP="003B5A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2D89">
        <w:rPr>
          <w:rFonts w:ascii="Times New Roman" w:hAnsi="Times New Roman" w:cs="Times New Roman"/>
          <w:sz w:val="28"/>
          <w:szCs w:val="28"/>
        </w:rPr>
        <w:t>Высокий –</w:t>
      </w:r>
      <w:r>
        <w:rPr>
          <w:rFonts w:ascii="Times New Roman" w:hAnsi="Times New Roman" w:cs="Times New Roman"/>
          <w:sz w:val="28"/>
          <w:szCs w:val="28"/>
        </w:rPr>
        <w:t>117</w:t>
      </w:r>
      <w:r w:rsidRPr="00B72D89">
        <w:rPr>
          <w:rFonts w:ascii="Times New Roman" w:hAnsi="Times New Roman" w:cs="Times New Roman"/>
          <w:sz w:val="28"/>
          <w:szCs w:val="28"/>
        </w:rPr>
        <w:t>д. –</w:t>
      </w:r>
      <w:r>
        <w:rPr>
          <w:rFonts w:ascii="Times New Roman" w:hAnsi="Times New Roman" w:cs="Times New Roman"/>
          <w:sz w:val="28"/>
          <w:szCs w:val="28"/>
        </w:rPr>
        <w:t>51</w:t>
      </w:r>
      <w:r w:rsidRPr="00B72D89">
        <w:rPr>
          <w:rFonts w:ascii="Times New Roman" w:hAnsi="Times New Roman" w:cs="Times New Roman"/>
          <w:sz w:val="28"/>
          <w:szCs w:val="28"/>
        </w:rPr>
        <w:t>%</w:t>
      </w:r>
    </w:p>
    <w:p w:rsidR="003B5AE0" w:rsidRPr="00B72D89" w:rsidRDefault="003B5AE0" w:rsidP="003B5A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2D89">
        <w:rPr>
          <w:rFonts w:ascii="Times New Roman" w:hAnsi="Times New Roman" w:cs="Times New Roman"/>
          <w:sz w:val="28"/>
          <w:szCs w:val="28"/>
        </w:rPr>
        <w:t xml:space="preserve">Средний  - </w:t>
      </w:r>
      <w:r>
        <w:rPr>
          <w:rFonts w:ascii="Times New Roman" w:hAnsi="Times New Roman" w:cs="Times New Roman"/>
          <w:sz w:val="28"/>
          <w:szCs w:val="28"/>
        </w:rPr>
        <w:t>94</w:t>
      </w:r>
      <w:r w:rsidRPr="00B72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D8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B72D89">
        <w:rPr>
          <w:rFonts w:ascii="Times New Roman" w:hAnsi="Times New Roman" w:cs="Times New Roman"/>
          <w:sz w:val="28"/>
          <w:szCs w:val="28"/>
        </w:rPr>
        <w:t>%</w:t>
      </w:r>
    </w:p>
    <w:p w:rsidR="003B5AE0" w:rsidRDefault="003B5AE0" w:rsidP="003B5A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2D89">
        <w:rPr>
          <w:rFonts w:ascii="Times New Roman" w:hAnsi="Times New Roman" w:cs="Times New Roman"/>
          <w:sz w:val="28"/>
          <w:szCs w:val="28"/>
        </w:rPr>
        <w:lastRenderedPageBreak/>
        <w:t>Низкий  -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72D89">
        <w:rPr>
          <w:rFonts w:ascii="Times New Roman" w:hAnsi="Times New Roman" w:cs="Times New Roman"/>
          <w:sz w:val="28"/>
          <w:szCs w:val="28"/>
        </w:rPr>
        <w:t xml:space="preserve">д –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72D89">
        <w:rPr>
          <w:rFonts w:ascii="Times New Roman" w:hAnsi="Times New Roman" w:cs="Times New Roman"/>
          <w:sz w:val="28"/>
          <w:szCs w:val="28"/>
        </w:rPr>
        <w:t xml:space="preserve">%   </w:t>
      </w:r>
    </w:p>
    <w:p w:rsidR="003B5AE0" w:rsidRDefault="003B5AE0" w:rsidP="003B5AE0">
      <w:pPr>
        <w:spacing w:after="281"/>
        <w:rPr>
          <w:rFonts w:ascii="Times New Roman" w:hAnsi="Times New Roman" w:cs="Times New Roman"/>
          <w:b/>
          <w:sz w:val="28"/>
          <w:szCs w:val="28"/>
        </w:rPr>
      </w:pPr>
      <w:r w:rsidRPr="00B72D89">
        <w:rPr>
          <w:rFonts w:ascii="Times New Roman" w:hAnsi="Times New Roman" w:cs="Times New Roman"/>
          <w:b/>
          <w:color w:val="000000"/>
          <w:sz w:val="28"/>
        </w:rPr>
        <w:t>Физическое развитие</w:t>
      </w:r>
      <w:r w:rsidRPr="00B72D89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B5AE0" w:rsidRPr="00B72D89" w:rsidRDefault="003B5AE0" w:rsidP="003B5A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2D89">
        <w:rPr>
          <w:rFonts w:ascii="Times New Roman" w:hAnsi="Times New Roman" w:cs="Times New Roman"/>
          <w:sz w:val="28"/>
          <w:szCs w:val="28"/>
        </w:rPr>
        <w:t>Высокий –</w:t>
      </w:r>
      <w:r>
        <w:rPr>
          <w:rFonts w:ascii="Times New Roman" w:hAnsi="Times New Roman" w:cs="Times New Roman"/>
          <w:sz w:val="28"/>
          <w:szCs w:val="28"/>
        </w:rPr>
        <w:t>136</w:t>
      </w:r>
      <w:r w:rsidRPr="00B72D89">
        <w:rPr>
          <w:rFonts w:ascii="Times New Roman" w:hAnsi="Times New Roman" w:cs="Times New Roman"/>
          <w:sz w:val="28"/>
          <w:szCs w:val="28"/>
        </w:rPr>
        <w:t>д. –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B72D89">
        <w:rPr>
          <w:rFonts w:ascii="Times New Roman" w:hAnsi="Times New Roman" w:cs="Times New Roman"/>
          <w:sz w:val="28"/>
          <w:szCs w:val="28"/>
        </w:rPr>
        <w:t>%</w:t>
      </w:r>
    </w:p>
    <w:p w:rsidR="003B5AE0" w:rsidRPr="00B72D89" w:rsidRDefault="003B5AE0" w:rsidP="003B5A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2D89">
        <w:rPr>
          <w:rFonts w:ascii="Times New Roman" w:hAnsi="Times New Roman" w:cs="Times New Roman"/>
          <w:sz w:val="28"/>
          <w:szCs w:val="28"/>
        </w:rPr>
        <w:t xml:space="preserve">Средний  -  </w:t>
      </w:r>
      <w:r>
        <w:rPr>
          <w:rFonts w:ascii="Times New Roman" w:hAnsi="Times New Roman" w:cs="Times New Roman"/>
          <w:sz w:val="28"/>
          <w:szCs w:val="28"/>
        </w:rPr>
        <w:t xml:space="preserve">83д </w:t>
      </w:r>
      <w:r w:rsidRPr="00B72D8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B72D89">
        <w:rPr>
          <w:rFonts w:ascii="Times New Roman" w:hAnsi="Times New Roman" w:cs="Times New Roman"/>
          <w:sz w:val="28"/>
          <w:szCs w:val="28"/>
        </w:rPr>
        <w:t>%</w:t>
      </w:r>
    </w:p>
    <w:p w:rsidR="003B5AE0" w:rsidRPr="00B72D89" w:rsidRDefault="003B5AE0" w:rsidP="003B5A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2D89">
        <w:rPr>
          <w:rFonts w:ascii="Times New Roman" w:hAnsi="Times New Roman" w:cs="Times New Roman"/>
          <w:sz w:val="28"/>
          <w:szCs w:val="28"/>
        </w:rPr>
        <w:t>Низкий  -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72D89">
        <w:rPr>
          <w:rFonts w:ascii="Times New Roman" w:hAnsi="Times New Roman" w:cs="Times New Roman"/>
          <w:sz w:val="28"/>
          <w:szCs w:val="28"/>
        </w:rPr>
        <w:t xml:space="preserve">д 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72D89">
        <w:rPr>
          <w:rFonts w:ascii="Times New Roman" w:hAnsi="Times New Roman" w:cs="Times New Roman"/>
          <w:sz w:val="28"/>
          <w:szCs w:val="28"/>
        </w:rPr>
        <w:t xml:space="preserve">%   </w:t>
      </w:r>
    </w:p>
    <w:p w:rsidR="00AE00B6" w:rsidRPr="00AD27C0" w:rsidRDefault="00AE00B6" w:rsidP="00525BB5">
      <w:pPr>
        <w:shd w:val="clear" w:color="auto" w:fill="FFFFFF"/>
        <w:spacing w:after="0"/>
        <w:ind w:right="7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25BB5">
        <w:rPr>
          <w:color w:val="000000"/>
          <w:sz w:val="28"/>
          <w:szCs w:val="28"/>
          <w:bdr w:val="none" w:sz="0" w:space="0" w:color="auto" w:frame="1"/>
        </w:rPr>
        <w:t> </w:t>
      </w:r>
      <w:r w:rsidRPr="00525BB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Наиболее высокие результаты у детей старших  групп,  низкие показатели  в  младших группах. </w:t>
      </w:r>
      <w:r w:rsidRPr="00525BB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25BB5">
        <w:rPr>
          <w:rFonts w:ascii="Times New Roman" w:hAnsi="Times New Roman" w:cs="Times New Roman"/>
          <w:color w:val="000000"/>
          <w:sz w:val="28"/>
          <w:szCs w:val="28"/>
        </w:rPr>
        <w:t>Во всех группах необходимо продолжать уделять внимание речевому развитию</w:t>
      </w:r>
      <w:r w:rsidRPr="00AD27C0">
        <w:rPr>
          <w:rFonts w:ascii="Times New Roman" w:hAnsi="Times New Roman" w:cs="Times New Roman"/>
          <w:color w:val="000000"/>
          <w:sz w:val="28"/>
          <w:szCs w:val="28"/>
        </w:rPr>
        <w:t xml:space="preserve"> и коммуникативным навыкам детей, закреплению навыков опрятности, формированию навыков личной гигиены, представлений о здоровом образе жизни, закреплению трудовых навыков, интереса к трудовым поручениям и труду взрослых, обогащению сюжета игр, закреплению умения вести ролевые диалоги, принимать игровые задачи, общаться </w:t>
      </w:r>
      <w:proofErr w:type="gramStart"/>
      <w:r w:rsidRPr="00AD27C0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D27C0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и</w:t>
      </w:r>
      <w:r w:rsidRPr="00951C02">
        <w:rPr>
          <w:color w:val="000000"/>
          <w:sz w:val="28"/>
          <w:szCs w:val="28"/>
        </w:rPr>
        <w:t xml:space="preserve"> </w:t>
      </w:r>
      <w:r w:rsidRPr="00AD27C0">
        <w:rPr>
          <w:rFonts w:ascii="Times New Roman" w:hAnsi="Times New Roman" w:cs="Times New Roman"/>
          <w:color w:val="000000"/>
          <w:sz w:val="28"/>
          <w:szCs w:val="28"/>
        </w:rPr>
        <w:t>сверстниками. Продолжать работу по закреплению правил безопасности детей в детском саду, дома и правил безопасности на дороге, по формированию целостной картины мира, сенсорных эталонов и элементарных математических представлений, развитию конструктивных навыков,  расширять знания о жанрах литературы, учить </w:t>
      </w:r>
      <w:proofErr w:type="gramStart"/>
      <w:r w:rsidRPr="00AD27C0">
        <w:rPr>
          <w:rFonts w:ascii="Times New Roman" w:hAnsi="Times New Roman" w:cs="Times New Roman"/>
          <w:color w:val="000000"/>
          <w:sz w:val="28"/>
          <w:szCs w:val="28"/>
        </w:rPr>
        <w:t>выразительно</w:t>
      </w:r>
      <w:proofErr w:type="gramEnd"/>
      <w:r w:rsidRPr="00AD27C0">
        <w:rPr>
          <w:rFonts w:ascii="Times New Roman" w:hAnsi="Times New Roman" w:cs="Times New Roman"/>
          <w:color w:val="000000"/>
          <w:sz w:val="28"/>
          <w:szCs w:val="28"/>
        </w:rPr>
        <w:t> читать стихи. Уделить внимание познавательно-исследовательской деятельности.</w:t>
      </w:r>
    </w:p>
    <w:p w:rsidR="00AE00B6" w:rsidRDefault="00AE00B6" w:rsidP="00525BB5">
      <w:pPr>
        <w:pStyle w:val="a5"/>
        <w:spacing w:before="0" w:beforeAutospacing="0" w:after="0" w:afterAutospacing="0" w:line="276" w:lineRule="auto"/>
        <w:ind w:right="75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C037EA">
        <w:rPr>
          <w:color w:val="000000"/>
          <w:sz w:val="28"/>
          <w:szCs w:val="28"/>
          <w:bdr w:val="none" w:sz="0" w:space="0" w:color="auto" w:frame="1"/>
        </w:rPr>
        <w:t> </w:t>
      </w:r>
      <w:proofErr w:type="gramStart"/>
      <w:r w:rsidRPr="00C037EA">
        <w:rPr>
          <w:color w:val="000000"/>
          <w:sz w:val="28"/>
          <w:szCs w:val="28"/>
          <w:bdr w:val="none" w:sz="0" w:space="0" w:color="auto" w:frame="1"/>
        </w:rPr>
        <w:t>В течение учебного года необходимо вести индивидуальную работу с  детьми по развитию речи в соответствии с возрастом</w:t>
      </w:r>
      <w:proofErr w:type="gramEnd"/>
      <w:r w:rsidRPr="00C037EA">
        <w:rPr>
          <w:color w:val="000000"/>
          <w:sz w:val="28"/>
          <w:szCs w:val="28"/>
          <w:bdr w:val="none" w:sz="0" w:space="0" w:color="auto" w:frame="1"/>
        </w:rPr>
        <w:t>, по формированию умений и навыков по изобразительной деятельности</w:t>
      </w:r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AE00B6" w:rsidRPr="00C037EA" w:rsidRDefault="00AE00B6" w:rsidP="00525BB5">
      <w:pPr>
        <w:pStyle w:val="a5"/>
        <w:spacing w:before="0" w:beforeAutospacing="0" w:after="0" w:afterAutospacing="0" w:line="276" w:lineRule="auto"/>
        <w:ind w:right="75"/>
        <w:jc w:val="both"/>
        <w:textAlignment w:val="baseline"/>
        <w:rPr>
          <w:color w:val="000000"/>
          <w:sz w:val="28"/>
          <w:szCs w:val="28"/>
        </w:rPr>
      </w:pPr>
      <w:r w:rsidRPr="00C037EA">
        <w:rPr>
          <w:color w:val="000000"/>
          <w:sz w:val="28"/>
          <w:szCs w:val="28"/>
          <w:bdr w:val="none" w:sz="0" w:space="0" w:color="auto" w:frame="1"/>
        </w:rPr>
        <w:t>Таким образом, результаты мониторинга освоения программного материала детьми всех возрастных групп за 20</w:t>
      </w:r>
      <w:r>
        <w:rPr>
          <w:color w:val="000000"/>
          <w:sz w:val="28"/>
          <w:szCs w:val="28"/>
          <w:bdr w:val="none" w:sz="0" w:space="0" w:color="auto" w:frame="1"/>
        </w:rPr>
        <w:t>20</w:t>
      </w:r>
      <w:r w:rsidRPr="00C037EA">
        <w:rPr>
          <w:color w:val="000000"/>
          <w:sz w:val="28"/>
          <w:szCs w:val="28"/>
          <w:bdr w:val="none" w:sz="0" w:space="0" w:color="auto" w:frame="1"/>
        </w:rPr>
        <w:t xml:space="preserve"> – 20</w:t>
      </w:r>
      <w:r>
        <w:rPr>
          <w:color w:val="000000"/>
          <w:sz w:val="28"/>
          <w:szCs w:val="28"/>
          <w:bdr w:val="none" w:sz="0" w:space="0" w:color="auto" w:frame="1"/>
        </w:rPr>
        <w:t>2</w:t>
      </w:r>
      <w:r w:rsidRPr="00C037EA">
        <w:rPr>
          <w:color w:val="000000"/>
          <w:sz w:val="28"/>
          <w:szCs w:val="28"/>
          <w:bdr w:val="none" w:sz="0" w:space="0" w:color="auto" w:frame="1"/>
        </w:rPr>
        <w:t>1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C037EA">
        <w:rPr>
          <w:color w:val="000000"/>
          <w:sz w:val="28"/>
          <w:szCs w:val="28"/>
          <w:bdr w:val="none" w:sz="0" w:space="0" w:color="auto" w:frame="1"/>
        </w:rPr>
        <w:t>учебный год показали  хороший уровень, итоги предыдущего мониторинга помогли педагогам определить дифференцированный подход к каждому ребёнку в подборе форм организации, методов и приёмов воспитания и развития.</w:t>
      </w:r>
    </w:p>
    <w:p w:rsidR="00AE00B6" w:rsidRDefault="00AE00B6" w:rsidP="00525BB5">
      <w:pPr>
        <w:pStyle w:val="a5"/>
        <w:spacing w:before="0" w:beforeAutospacing="0" w:after="0" w:afterAutospacing="0" w:line="276" w:lineRule="auto"/>
        <w:ind w:right="75"/>
        <w:jc w:val="both"/>
        <w:textAlignment w:val="baseline"/>
        <w:rPr>
          <w:color w:val="000000"/>
          <w:sz w:val="28"/>
          <w:szCs w:val="28"/>
        </w:rPr>
      </w:pPr>
      <w:r w:rsidRPr="00C037EA">
        <w:rPr>
          <w:rStyle w:val="a4"/>
          <w:rFonts w:eastAsiaTheme="majorEastAsia"/>
          <w:color w:val="000000"/>
          <w:sz w:val="28"/>
          <w:szCs w:val="28"/>
          <w:bdr w:val="none" w:sz="0" w:space="0" w:color="auto" w:frame="1"/>
        </w:rPr>
        <w:t>Вывод</w:t>
      </w:r>
      <w:r w:rsidRPr="00C037EA">
        <w:rPr>
          <w:color w:val="000000"/>
          <w:sz w:val="28"/>
          <w:szCs w:val="28"/>
        </w:rPr>
        <w:t>: результаты мониторинга овладения детьми дошкольного образовательного учреждения программным материалом по образовательным областям и методикам специалистов на конец</w:t>
      </w:r>
      <w:r w:rsidR="002F0C7E">
        <w:rPr>
          <w:color w:val="000000"/>
          <w:sz w:val="28"/>
          <w:szCs w:val="28"/>
        </w:rPr>
        <w:t xml:space="preserve"> учебного</w:t>
      </w:r>
      <w:r w:rsidRPr="00C037EA">
        <w:rPr>
          <w:color w:val="000000"/>
          <w:sz w:val="28"/>
          <w:szCs w:val="28"/>
        </w:rPr>
        <w:t xml:space="preserve"> года являются удовлетворительными</w:t>
      </w:r>
      <w:r>
        <w:rPr>
          <w:color w:val="000000"/>
          <w:sz w:val="28"/>
          <w:szCs w:val="28"/>
        </w:rPr>
        <w:t>.</w:t>
      </w:r>
    </w:p>
    <w:p w:rsidR="003D7F17" w:rsidRPr="00037D81" w:rsidRDefault="003D7F17" w:rsidP="003D7F1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D8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3D7F17" w:rsidRDefault="003D7F17" w:rsidP="003D7F1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E0B75">
        <w:rPr>
          <w:rFonts w:ascii="Times New Roman" w:hAnsi="Times New Roman" w:cs="Times New Roman"/>
          <w:sz w:val="28"/>
          <w:szCs w:val="28"/>
        </w:rPr>
        <w:t xml:space="preserve">По  анализу  решения   задач,  поставленных  перед  педагогическим коллективом   ДОУ  на  </w:t>
      </w:r>
      <w:r w:rsidRPr="003E0B75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AE00B6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3E0B75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AE00B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E0B7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E0B75">
        <w:rPr>
          <w:rFonts w:ascii="Times New Roman" w:hAnsi="Times New Roman" w:cs="Times New Roman"/>
          <w:sz w:val="28"/>
          <w:szCs w:val="28"/>
        </w:rPr>
        <w:t>учебном  году,  следует  сделать выв</w:t>
      </w:r>
      <w:r>
        <w:rPr>
          <w:rFonts w:ascii="Times New Roman" w:hAnsi="Times New Roman" w:cs="Times New Roman"/>
          <w:sz w:val="28"/>
          <w:szCs w:val="28"/>
        </w:rPr>
        <w:t>од:</w:t>
      </w:r>
    </w:p>
    <w:p w:rsidR="003D7F17" w:rsidRDefault="00AE00B6" w:rsidP="003D7F1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D7F17" w:rsidRPr="003E0B75">
        <w:rPr>
          <w:rFonts w:ascii="Times New Roman" w:hAnsi="Times New Roman" w:cs="Times New Roman"/>
          <w:sz w:val="28"/>
          <w:szCs w:val="28"/>
        </w:rPr>
        <w:t xml:space="preserve">нализ учебно-воспитательного процесса в ДОУ, его   эффективности и результативности деятельности за </w:t>
      </w:r>
      <w:r w:rsidR="003D7F17" w:rsidRPr="003E0B75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3D7F17" w:rsidRPr="003E0B75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D7F17" w:rsidRPr="003E0B7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D7F17" w:rsidRPr="003E0B75">
        <w:rPr>
          <w:rFonts w:ascii="Times New Roman" w:hAnsi="Times New Roman" w:cs="Times New Roman"/>
          <w:sz w:val="28"/>
          <w:szCs w:val="28"/>
        </w:rPr>
        <w:t>учебный год показал, что основные годовые задачи выполнены</w:t>
      </w:r>
      <w:r w:rsidR="003D7F17">
        <w:rPr>
          <w:rFonts w:ascii="Times New Roman" w:hAnsi="Times New Roman" w:cs="Times New Roman"/>
          <w:sz w:val="28"/>
          <w:szCs w:val="28"/>
        </w:rPr>
        <w:t>.</w:t>
      </w:r>
    </w:p>
    <w:p w:rsidR="003D7F17" w:rsidRDefault="003D7F17" w:rsidP="003D7F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037D81">
        <w:rPr>
          <w:rFonts w:ascii="Times New Roman" w:hAnsi="Times New Roman" w:cs="Times New Roman"/>
          <w:sz w:val="28"/>
          <w:szCs w:val="28"/>
        </w:rPr>
        <w:t xml:space="preserve">Принимая во внимание достигнутые результаты и основные проблемы, с которыми столкнулись   педагоги  детского сада в 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AE00B6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AE00B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37D81">
        <w:rPr>
          <w:rFonts w:ascii="Times New Roman" w:hAnsi="Times New Roman" w:cs="Times New Roman"/>
          <w:sz w:val="28"/>
          <w:szCs w:val="28"/>
        </w:rPr>
        <w:t xml:space="preserve">учебном году, </w:t>
      </w:r>
    </w:p>
    <w:p w:rsidR="003D7F17" w:rsidRDefault="003D7F17" w:rsidP="003D7F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7D81">
        <w:rPr>
          <w:rFonts w:ascii="Times New Roman" w:hAnsi="Times New Roman" w:cs="Times New Roman"/>
          <w:sz w:val="28"/>
          <w:szCs w:val="28"/>
        </w:rPr>
        <w:t xml:space="preserve"> на  202</w:t>
      </w:r>
      <w:r w:rsidR="00AE00B6">
        <w:rPr>
          <w:rFonts w:ascii="Times New Roman" w:hAnsi="Times New Roman" w:cs="Times New Roman"/>
          <w:sz w:val="28"/>
          <w:szCs w:val="28"/>
        </w:rPr>
        <w:t>1</w:t>
      </w:r>
      <w:r w:rsidRPr="00037D81">
        <w:rPr>
          <w:rFonts w:ascii="Times New Roman" w:hAnsi="Times New Roman" w:cs="Times New Roman"/>
          <w:sz w:val="28"/>
          <w:szCs w:val="28"/>
        </w:rPr>
        <w:t>-202</w:t>
      </w:r>
      <w:r w:rsidR="00AE00B6">
        <w:rPr>
          <w:rFonts w:ascii="Times New Roman" w:hAnsi="Times New Roman" w:cs="Times New Roman"/>
          <w:sz w:val="28"/>
          <w:szCs w:val="28"/>
        </w:rPr>
        <w:t>2</w:t>
      </w:r>
      <w:r w:rsidRPr="00037D81">
        <w:rPr>
          <w:rFonts w:ascii="Times New Roman" w:hAnsi="Times New Roman" w:cs="Times New Roman"/>
          <w:sz w:val="28"/>
          <w:szCs w:val="28"/>
        </w:rPr>
        <w:t>учебный  год выдвинуты следующие задачи:</w:t>
      </w:r>
    </w:p>
    <w:p w:rsidR="003D7F17" w:rsidRDefault="003D7F17" w:rsidP="003D7F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7F17" w:rsidRDefault="003D7F17" w:rsidP="003D7F17">
      <w:pPr>
        <w:spacing w:line="360" w:lineRule="auto"/>
        <w:outlineLvl w:val="0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3F77FB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Приоритетное направление:</w:t>
      </w:r>
    </w:p>
    <w:p w:rsidR="003D7F17" w:rsidRPr="00E32D33" w:rsidRDefault="003D7F17" w:rsidP="003D7F17">
      <w:pPr>
        <w:spacing w:after="0"/>
        <w:outlineLvl w:val="0"/>
        <w:rPr>
          <w:rFonts w:asciiTheme="majorBidi" w:hAnsiTheme="majorBidi" w:cstheme="majorBidi"/>
          <w:sz w:val="28"/>
          <w:szCs w:val="28"/>
        </w:rPr>
      </w:pPr>
      <w:r w:rsidRPr="00E32D33">
        <w:rPr>
          <w:rFonts w:asciiTheme="majorBidi" w:eastAsia="Times New Roman" w:hAnsiTheme="majorBidi" w:cstheme="majorBidi"/>
          <w:sz w:val="28"/>
          <w:szCs w:val="28"/>
        </w:rPr>
        <w:t>обеспечение полноценного  физического развития  и  создание  оптимальных условий  для сохранения  и укрепления здоровья  воспитанников  ДОУ/</w:t>
      </w:r>
    </w:p>
    <w:p w:rsidR="003D7F17" w:rsidRPr="00E32D33" w:rsidRDefault="003D7F17" w:rsidP="003D7F1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D7F17" w:rsidRPr="00CC638C" w:rsidRDefault="003D7F17" w:rsidP="003D7F17">
      <w:pPr>
        <w:spacing w:after="0"/>
        <w:ind w:right="11"/>
        <w:jc w:val="both"/>
      </w:pPr>
      <w:r w:rsidRPr="00E32D33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CC638C">
        <w:rPr>
          <w:rFonts w:ascii="Times New Roman" w:hAnsi="Times New Roman" w:cs="Times New Roman"/>
          <w:sz w:val="28"/>
          <w:szCs w:val="28"/>
        </w:rPr>
        <w:t>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  <w:r w:rsidRPr="00CC638C">
        <w:rPr>
          <w:rFonts w:ascii="Times New Roman" w:eastAsia="Times New Roman" w:hAnsi="Times New Roman" w:cs="Times New Roman"/>
        </w:rPr>
        <w:t xml:space="preserve"> </w:t>
      </w:r>
    </w:p>
    <w:p w:rsidR="003D7F17" w:rsidRPr="00C621BA" w:rsidRDefault="003D7F17" w:rsidP="003D7F17">
      <w:r>
        <w:t xml:space="preserve">              </w:t>
      </w:r>
    </w:p>
    <w:p w:rsidR="007006B4" w:rsidRDefault="007006B4"/>
    <w:p w:rsidR="000349A5" w:rsidRDefault="000349A5"/>
    <w:p w:rsidR="000349A5" w:rsidRDefault="000349A5"/>
    <w:p w:rsidR="000349A5" w:rsidRDefault="000349A5"/>
    <w:p w:rsidR="000349A5" w:rsidRDefault="000349A5"/>
    <w:p w:rsidR="000349A5" w:rsidRDefault="000349A5"/>
    <w:p w:rsidR="000349A5" w:rsidRDefault="000349A5"/>
    <w:p w:rsidR="000349A5" w:rsidRDefault="000349A5"/>
    <w:p w:rsidR="000349A5" w:rsidRDefault="000349A5"/>
    <w:p w:rsidR="000349A5" w:rsidRDefault="000349A5"/>
    <w:p w:rsidR="000349A5" w:rsidRDefault="000349A5"/>
    <w:p w:rsidR="000349A5" w:rsidRDefault="000349A5"/>
    <w:p w:rsidR="000349A5" w:rsidRDefault="000349A5"/>
    <w:p w:rsidR="000349A5" w:rsidRDefault="000349A5"/>
    <w:p w:rsidR="000349A5" w:rsidRDefault="000349A5"/>
    <w:p w:rsidR="000349A5" w:rsidRDefault="000349A5"/>
    <w:p w:rsidR="000349A5" w:rsidRDefault="000349A5"/>
    <w:p w:rsidR="000349A5" w:rsidRDefault="000349A5"/>
    <w:p w:rsidR="000349A5" w:rsidRDefault="000349A5"/>
    <w:p w:rsidR="000349A5" w:rsidRDefault="000349A5"/>
    <w:p w:rsidR="000349A5" w:rsidRPr="000349A5" w:rsidRDefault="000349A5" w:rsidP="000349A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 w:rsidRPr="000349A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Анализ  </w:t>
      </w:r>
    </w:p>
    <w:p w:rsidR="000349A5" w:rsidRPr="000349A5" w:rsidRDefault="000349A5" w:rsidP="000349A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 w:rsidRPr="000349A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 воспитательно-образовательной деятельности</w:t>
      </w:r>
    </w:p>
    <w:p w:rsidR="000349A5" w:rsidRPr="000349A5" w:rsidRDefault="000349A5" w:rsidP="000349A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0349A5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МБДОУ  «Детский  сад № 7 г</w:t>
      </w:r>
      <w:proofErr w:type="gramStart"/>
      <w:r w:rsidRPr="000349A5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.Г</w:t>
      </w:r>
      <w:proofErr w:type="gramEnd"/>
      <w:r w:rsidRPr="000349A5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удермес»  </w:t>
      </w:r>
    </w:p>
    <w:p w:rsidR="000349A5" w:rsidRPr="000349A5" w:rsidRDefault="000349A5" w:rsidP="000349A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0349A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за 2020-2021 учебный год.</w:t>
      </w:r>
    </w:p>
    <w:p w:rsidR="000349A5" w:rsidRPr="000349A5" w:rsidRDefault="000349A5" w:rsidP="000349A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0349A5" w:rsidRPr="000349A5" w:rsidRDefault="000349A5">
      <w:pPr>
        <w:rPr>
          <w:sz w:val="52"/>
          <w:szCs w:val="52"/>
        </w:rPr>
      </w:pPr>
    </w:p>
    <w:sectPr w:rsidR="000349A5" w:rsidRPr="000349A5" w:rsidSect="0070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1EF2"/>
    <w:multiLevelType w:val="multilevel"/>
    <w:tmpl w:val="F5A0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B21F9"/>
    <w:multiLevelType w:val="hybridMultilevel"/>
    <w:tmpl w:val="42541EDC"/>
    <w:lvl w:ilvl="0" w:tplc="42901342">
      <w:start w:val="1"/>
      <w:numFmt w:val="decimal"/>
      <w:lvlText w:val="%1."/>
      <w:lvlJc w:val="left"/>
      <w:pPr>
        <w:ind w:left="78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E76AF"/>
    <w:multiLevelType w:val="multilevel"/>
    <w:tmpl w:val="D888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CF183C"/>
    <w:multiLevelType w:val="multilevel"/>
    <w:tmpl w:val="B304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D2442A"/>
    <w:multiLevelType w:val="hybridMultilevel"/>
    <w:tmpl w:val="98080090"/>
    <w:lvl w:ilvl="0" w:tplc="DAACA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76594F"/>
    <w:multiLevelType w:val="multilevel"/>
    <w:tmpl w:val="CB1EE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1FF3"/>
    <w:rsid w:val="00010D99"/>
    <w:rsid w:val="000149A7"/>
    <w:rsid w:val="000349A5"/>
    <w:rsid w:val="00042AED"/>
    <w:rsid w:val="00050850"/>
    <w:rsid w:val="00076225"/>
    <w:rsid w:val="00087DF5"/>
    <w:rsid w:val="0009422C"/>
    <w:rsid w:val="0009643C"/>
    <w:rsid w:val="000A5D4E"/>
    <w:rsid w:val="000E3DAA"/>
    <w:rsid w:val="000F2FB0"/>
    <w:rsid w:val="00103E5F"/>
    <w:rsid w:val="00123083"/>
    <w:rsid w:val="0016071C"/>
    <w:rsid w:val="001879CC"/>
    <w:rsid w:val="001A06B8"/>
    <w:rsid w:val="001A0B23"/>
    <w:rsid w:val="001D3F37"/>
    <w:rsid w:val="001D4103"/>
    <w:rsid w:val="001E0F98"/>
    <w:rsid w:val="00204545"/>
    <w:rsid w:val="002163E1"/>
    <w:rsid w:val="002216D8"/>
    <w:rsid w:val="002336AE"/>
    <w:rsid w:val="0027279D"/>
    <w:rsid w:val="0027639B"/>
    <w:rsid w:val="0027681E"/>
    <w:rsid w:val="0029681B"/>
    <w:rsid w:val="002A5270"/>
    <w:rsid w:val="002A63A2"/>
    <w:rsid w:val="002A7112"/>
    <w:rsid w:val="002B0C8E"/>
    <w:rsid w:val="002E1BF3"/>
    <w:rsid w:val="002F0C7E"/>
    <w:rsid w:val="00321FF3"/>
    <w:rsid w:val="003420D6"/>
    <w:rsid w:val="00365098"/>
    <w:rsid w:val="003666C3"/>
    <w:rsid w:val="003758EC"/>
    <w:rsid w:val="00386459"/>
    <w:rsid w:val="00395F4B"/>
    <w:rsid w:val="003A3E7C"/>
    <w:rsid w:val="003A5354"/>
    <w:rsid w:val="003B5AE0"/>
    <w:rsid w:val="003D2448"/>
    <w:rsid w:val="003D5DD7"/>
    <w:rsid w:val="003D7F17"/>
    <w:rsid w:val="003E0668"/>
    <w:rsid w:val="0040544C"/>
    <w:rsid w:val="00413E8D"/>
    <w:rsid w:val="00423300"/>
    <w:rsid w:val="00430478"/>
    <w:rsid w:val="0045063D"/>
    <w:rsid w:val="004C4680"/>
    <w:rsid w:val="00525BB5"/>
    <w:rsid w:val="005332DF"/>
    <w:rsid w:val="00535E88"/>
    <w:rsid w:val="005473A4"/>
    <w:rsid w:val="00547853"/>
    <w:rsid w:val="0057510D"/>
    <w:rsid w:val="005764ED"/>
    <w:rsid w:val="00587038"/>
    <w:rsid w:val="00593125"/>
    <w:rsid w:val="0059774E"/>
    <w:rsid w:val="005C4518"/>
    <w:rsid w:val="005C622C"/>
    <w:rsid w:val="005D0C8C"/>
    <w:rsid w:val="005D5CDD"/>
    <w:rsid w:val="005D5CE9"/>
    <w:rsid w:val="005E2869"/>
    <w:rsid w:val="006243E5"/>
    <w:rsid w:val="0062686F"/>
    <w:rsid w:val="006527BB"/>
    <w:rsid w:val="00666FFC"/>
    <w:rsid w:val="0068102F"/>
    <w:rsid w:val="006919A7"/>
    <w:rsid w:val="006C6604"/>
    <w:rsid w:val="006D7C74"/>
    <w:rsid w:val="006F19DF"/>
    <w:rsid w:val="00700152"/>
    <w:rsid w:val="007006B4"/>
    <w:rsid w:val="0071123B"/>
    <w:rsid w:val="00721B9D"/>
    <w:rsid w:val="00725FBB"/>
    <w:rsid w:val="00727BD0"/>
    <w:rsid w:val="00751DAB"/>
    <w:rsid w:val="00764029"/>
    <w:rsid w:val="00782580"/>
    <w:rsid w:val="007872A5"/>
    <w:rsid w:val="007A1DA3"/>
    <w:rsid w:val="007D088F"/>
    <w:rsid w:val="007D2802"/>
    <w:rsid w:val="007F786F"/>
    <w:rsid w:val="00811AB6"/>
    <w:rsid w:val="00826ABE"/>
    <w:rsid w:val="00837D28"/>
    <w:rsid w:val="0084519C"/>
    <w:rsid w:val="00853F1F"/>
    <w:rsid w:val="0088035A"/>
    <w:rsid w:val="00887854"/>
    <w:rsid w:val="008C5822"/>
    <w:rsid w:val="008D12FE"/>
    <w:rsid w:val="008E0D9C"/>
    <w:rsid w:val="008E3573"/>
    <w:rsid w:val="008F3B62"/>
    <w:rsid w:val="009035ED"/>
    <w:rsid w:val="00923AF3"/>
    <w:rsid w:val="00951C02"/>
    <w:rsid w:val="00954CA3"/>
    <w:rsid w:val="009635D9"/>
    <w:rsid w:val="00980E1B"/>
    <w:rsid w:val="009855EE"/>
    <w:rsid w:val="009B3211"/>
    <w:rsid w:val="009E1604"/>
    <w:rsid w:val="00A15267"/>
    <w:rsid w:val="00A33898"/>
    <w:rsid w:val="00A70BA0"/>
    <w:rsid w:val="00A802B8"/>
    <w:rsid w:val="00AC515A"/>
    <w:rsid w:val="00AD27C0"/>
    <w:rsid w:val="00AE00B6"/>
    <w:rsid w:val="00AE3216"/>
    <w:rsid w:val="00B124D7"/>
    <w:rsid w:val="00B15D90"/>
    <w:rsid w:val="00B7052A"/>
    <w:rsid w:val="00B868E0"/>
    <w:rsid w:val="00B93933"/>
    <w:rsid w:val="00B93A90"/>
    <w:rsid w:val="00B97357"/>
    <w:rsid w:val="00BF737A"/>
    <w:rsid w:val="00C11362"/>
    <w:rsid w:val="00C12E2C"/>
    <w:rsid w:val="00C65545"/>
    <w:rsid w:val="00C66C36"/>
    <w:rsid w:val="00C82445"/>
    <w:rsid w:val="00C945AC"/>
    <w:rsid w:val="00C974F4"/>
    <w:rsid w:val="00D005A7"/>
    <w:rsid w:val="00D0192A"/>
    <w:rsid w:val="00D505F1"/>
    <w:rsid w:val="00D60345"/>
    <w:rsid w:val="00D71342"/>
    <w:rsid w:val="00D72E88"/>
    <w:rsid w:val="00D90A16"/>
    <w:rsid w:val="00D93B23"/>
    <w:rsid w:val="00DA2570"/>
    <w:rsid w:val="00DB354E"/>
    <w:rsid w:val="00DD71E6"/>
    <w:rsid w:val="00DE0009"/>
    <w:rsid w:val="00DE5B67"/>
    <w:rsid w:val="00E07867"/>
    <w:rsid w:val="00E11BF0"/>
    <w:rsid w:val="00E120CF"/>
    <w:rsid w:val="00E15C9F"/>
    <w:rsid w:val="00E3764D"/>
    <w:rsid w:val="00EB3D17"/>
    <w:rsid w:val="00EC74BB"/>
    <w:rsid w:val="00ED76CF"/>
    <w:rsid w:val="00EF22F9"/>
    <w:rsid w:val="00EF5050"/>
    <w:rsid w:val="00F06E98"/>
    <w:rsid w:val="00F17649"/>
    <w:rsid w:val="00F20CDB"/>
    <w:rsid w:val="00F216BD"/>
    <w:rsid w:val="00F23B5B"/>
    <w:rsid w:val="00F46C70"/>
    <w:rsid w:val="00F54E32"/>
    <w:rsid w:val="00F7205A"/>
    <w:rsid w:val="00F73D78"/>
    <w:rsid w:val="00F83F2B"/>
    <w:rsid w:val="00FA5EB6"/>
    <w:rsid w:val="00FE3A6C"/>
    <w:rsid w:val="00FE5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FF3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321F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21FF3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table" w:styleId="a3">
    <w:name w:val="Table Grid"/>
    <w:basedOn w:val="a1"/>
    <w:uiPriority w:val="39"/>
    <w:rsid w:val="00321F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21FF3"/>
    <w:rPr>
      <w:b/>
      <w:bCs/>
    </w:rPr>
  </w:style>
  <w:style w:type="paragraph" w:styleId="a5">
    <w:name w:val="Normal (Web)"/>
    <w:basedOn w:val="a"/>
    <w:uiPriority w:val="99"/>
    <w:unhideWhenUsed/>
    <w:rsid w:val="0032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21FF3"/>
  </w:style>
  <w:style w:type="character" w:customStyle="1" w:styleId="wT6">
    <w:name w:val="wT6"/>
    <w:uiPriority w:val="99"/>
    <w:rsid w:val="00321FF3"/>
    <w:rPr>
      <w:b/>
      <w:bCs/>
    </w:rPr>
  </w:style>
  <w:style w:type="table" w:customStyle="1" w:styleId="4">
    <w:name w:val="Сетка таблицы4"/>
    <w:basedOn w:val="a1"/>
    <w:next w:val="a3"/>
    <w:uiPriority w:val="59"/>
    <w:rsid w:val="00321F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420D6"/>
    <w:pPr>
      <w:ind w:left="720"/>
      <w:contextualSpacing/>
    </w:pPr>
  </w:style>
  <w:style w:type="table" w:customStyle="1" w:styleId="51">
    <w:name w:val="Сетка таблицы5"/>
    <w:basedOn w:val="a1"/>
    <w:next w:val="a3"/>
    <w:uiPriority w:val="59"/>
    <w:rsid w:val="003D7F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14</Pages>
  <Words>3114</Words>
  <Characters>17753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2021-06-18T06:45:00Z</cp:lastPrinted>
  <dcterms:created xsi:type="dcterms:W3CDTF">2021-06-07T12:19:00Z</dcterms:created>
  <dcterms:modified xsi:type="dcterms:W3CDTF">2021-06-22T12:07:00Z</dcterms:modified>
</cp:coreProperties>
</file>